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0F1A4" w14:textId="77777777" w:rsidR="006018FC" w:rsidRPr="005202EC" w:rsidRDefault="00000000">
      <w:pPr>
        <w:pStyle w:val="Titel"/>
        <w:rPr>
          <w:rFonts w:ascii="Arial" w:hAnsi="Arial"/>
          <w:caps w:val="0"/>
          <w:color w:val="000000"/>
        </w:rPr>
      </w:pPr>
      <w:r>
        <w:rPr>
          <w:rFonts w:ascii="Arial" w:hAnsi="Arial"/>
          <w:caps w:val="0"/>
          <w:color w:val="000000"/>
        </w:rPr>
        <w:t>A</w:t>
      </w:r>
      <w:r w:rsidRPr="005202EC">
        <w:rPr>
          <w:rFonts w:ascii="Arial" w:hAnsi="Arial"/>
          <w:caps w:val="0"/>
          <w:color w:val="000000"/>
        </w:rPr>
        <w:t xml:space="preserve">RBEITSVERTRAG FÜR </w:t>
      </w:r>
    </w:p>
    <w:p w14:paraId="0372FD45" w14:textId="77777777" w:rsidR="006018FC" w:rsidRPr="005202EC" w:rsidRDefault="00000000">
      <w:pPr>
        <w:pStyle w:val="Titel"/>
        <w:rPr>
          <w:rFonts w:ascii="Arial" w:hAnsi="Arial"/>
          <w:caps w:val="0"/>
          <w:color w:val="000000"/>
        </w:rPr>
      </w:pPr>
      <w:r w:rsidRPr="005202EC">
        <w:rPr>
          <w:rFonts w:ascii="Arial" w:hAnsi="Arial"/>
          <w:caps w:val="0"/>
          <w:color w:val="000000"/>
        </w:rPr>
        <w:t>GERINGFÜGIGE BESCHÄFTIGUNG OHNE TARIFBINDUNG</w:t>
      </w:r>
    </w:p>
    <w:p w14:paraId="6D6AE7A0" w14:textId="09FDE2BE" w:rsidR="006018FC" w:rsidRPr="001D4C3A" w:rsidRDefault="00000000">
      <w:pPr>
        <w:jc w:val="center"/>
        <w:rPr>
          <w:rFonts w:ascii="Arial" w:hAnsi="Arial"/>
          <w:b/>
          <w:color w:val="000000"/>
          <w:sz w:val="28"/>
          <w:szCs w:val="28"/>
        </w:rPr>
      </w:pPr>
      <w:r w:rsidRPr="001D4C3A">
        <w:rPr>
          <w:rFonts w:ascii="Arial" w:hAnsi="Arial"/>
          <w:b/>
          <w:color w:val="000000"/>
          <w:sz w:val="28"/>
          <w:szCs w:val="28"/>
        </w:rPr>
        <w:t>(„Mini-Job</w:t>
      </w:r>
      <w:bookmarkStart w:id="0" w:name="_Hlk107304661"/>
      <w:r w:rsidR="001D4C3A">
        <w:rPr>
          <w:rFonts w:ascii="Arial" w:hAnsi="Arial"/>
          <w:b/>
          <w:color w:val="000000"/>
          <w:sz w:val="28"/>
          <w:szCs w:val="28"/>
        </w:rPr>
        <w:t>“</w:t>
      </w:r>
      <w:r w:rsidR="00384548" w:rsidRPr="001D4C3A">
        <w:rPr>
          <w:rFonts w:ascii="Arial" w:hAnsi="Arial"/>
          <w:b/>
          <w:color w:val="000000"/>
          <w:sz w:val="28"/>
          <w:szCs w:val="28"/>
        </w:rPr>
        <w:t xml:space="preserve"> in der ab dem </w:t>
      </w:r>
      <w:r w:rsidR="001A5C81">
        <w:rPr>
          <w:rFonts w:ascii="Arial" w:hAnsi="Arial"/>
          <w:b/>
          <w:color w:val="000000"/>
          <w:sz w:val="28"/>
          <w:szCs w:val="28"/>
        </w:rPr>
        <w:t>01.01.202</w:t>
      </w:r>
      <w:r w:rsidR="00674EDA">
        <w:rPr>
          <w:rFonts w:ascii="Arial" w:hAnsi="Arial"/>
          <w:b/>
          <w:color w:val="000000"/>
          <w:sz w:val="28"/>
          <w:szCs w:val="28"/>
        </w:rPr>
        <w:t>6</w:t>
      </w:r>
      <w:r w:rsidR="00384548" w:rsidRPr="001D4C3A">
        <w:rPr>
          <w:rFonts w:ascii="Arial" w:hAnsi="Arial"/>
          <w:b/>
          <w:color w:val="000000"/>
          <w:sz w:val="28"/>
          <w:szCs w:val="28"/>
        </w:rPr>
        <w:t xml:space="preserve"> geltenden Fassung</w:t>
      </w:r>
      <w:bookmarkEnd w:id="0"/>
      <w:r w:rsidR="00A804DE" w:rsidRPr="001D4C3A">
        <w:rPr>
          <w:rFonts w:ascii="Arial" w:hAnsi="Arial"/>
          <w:b/>
          <w:color w:val="000000"/>
          <w:sz w:val="28"/>
          <w:szCs w:val="28"/>
        </w:rPr>
        <w:t>)</w:t>
      </w:r>
      <w:r w:rsidR="00F46FD7" w:rsidRPr="001D4C3A">
        <w:rPr>
          <w:rFonts w:ascii="Arial" w:hAnsi="Arial"/>
          <w:b/>
          <w:color w:val="000000"/>
          <w:sz w:val="28"/>
          <w:szCs w:val="28"/>
        </w:rPr>
        <w:t xml:space="preserve"> </w:t>
      </w:r>
      <w:r w:rsidR="00A163B5" w:rsidRPr="001D4C3A">
        <w:rPr>
          <w:rFonts w:ascii="Arial" w:hAnsi="Arial"/>
          <w:b/>
          <w:color w:val="000000"/>
          <w:sz w:val="28"/>
          <w:szCs w:val="28"/>
        </w:rPr>
        <w:t xml:space="preserve"> </w:t>
      </w:r>
    </w:p>
    <w:p w14:paraId="3944E1BB" w14:textId="77777777" w:rsidR="006018FC" w:rsidRDefault="006018FC">
      <w:pPr>
        <w:rPr>
          <w:rFonts w:ascii="Arial" w:hAnsi="Arial"/>
          <w:b/>
          <w:color w:val="000000"/>
          <w:sz w:val="21"/>
        </w:rPr>
      </w:pPr>
    </w:p>
    <w:p w14:paraId="22949F79" w14:textId="77777777" w:rsidR="006018FC" w:rsidRPr="005202EC" w:rsidRDefault="00000000">
      <w:pPr>
        <w:pStyle w:val="Funotentext"/>
        <w:rPr>
          <w:rFonts w:ascii="Arial" w:hAnsi="Arial"/>
          <w:color w:val="000000"/>
          <w:sz w:val="21"/>
        </w:rPr>
      </w:pPr>
      <w:r w:rsidRPr="005202EC">
        <w:rPr>
          <w:rFonts w:ascii="Arial" w:hAnsi="Arial"/>
          <w:color w:val="000000"/>
          <w:sz w:val="21"/>
        </w:rPr>
        <w:t xml:space="preserve">Zwischen </w:t>
      </w:r>
    </w:p>
    <w:p w14:paraId="3AB6A4F2" w14:textId="44B0B729" w:rsidR="006018FC" w:rsidRPr="005202EC" w:rsidRDefault="00015304">
      <w:pPr>
        <w:pStyle w:val="Funotentext"/>
        <w:rPr>
          <w:rFonts w:ascii="Arial" w:hAnsi="Arial"/>
          <w:color w:val="000000"/>
          <w:sz w:val="21"/>
        </w:rPr>
      </w:pPr>
      <w:r>
        <w:rPr>
          <w:rFonts w:ascii="Arial" w:hAnsi="Arial"/>
          <w:color w:val="000000"/>
          <w:sz w:val="21"/>
        </w:rPr>
        <w:t xml:space="preserve"> </w:t>
      </w:r>
    </w:p>
    <w:p w14:paraId="0BE2B667" w14:textId="77777777" w:rsidR="006018FC" w:rsidRPr="005202EC" w:rsidRDefault="00000000">
      <w:pPr>
        <w:tabs>
          <w:tab w:val="left" w:pos="9639"/>
        </w:tabs>
        <w:rPr>
          <w:rFonts w:ascii="Arial" w:hAnsi="Arial"/>
          <w:color w:val="000000"/>
          <w:sz w:val="21"/>
          <w:u w:val="single"/>
        </w:rPr>
      </w:pPr>
      <w:r w:rsidRPr="005202EC">
        <w:rPr>
          <w:rFonts w:ascii="Arial" w:hAnsi="Arial"/>
          <w:color w:val="000000"/>
          <w:sz w:val="21"/>
          <w:u w:val="single"/>
        </w:rPr>
        <w:tab/>
      </w:r>
    </w:p>
    <w:p w14:paraId="137C42C5" w14:textId="77777777" w:rsidR="006018FC" w:rsidRPr="005202EC" w:rsidRDefault="00000000">
      <w:pPr>
        <w:jc w:val="center"/>
        <w:rPr>
          <w:rFonts w:ascii="Arial" w:hAnsi="Arial"/>
          <w:color w:val="000000"/>
          <w:sz w:val="21"/>
        </w:rPr>
      </w:pPr>
      <w:r w:rsidRPr="005202EC">
        <w:rPr>
          <w:rFonts w:ascii="Arial" w:hAnsi="Arial"/>
          <w:color w:val="000000"/>
          <w:sz w:val="21"/>
        </w:rPr>
        <w:t>(Name des Betriebes)</w:t>
      </w:r>
    </w:p>
    <w:p w14:paraId="211A3FA2" w14:textId="77777777" w:rsidR="006018FC" w:rsidRPr="005202EC" w:rsidRDefault="006018FC">
      <w:pPr>
        <w:jc w:val="center"/>
        <w:rPr>
          <w:rFonts w:ascii="Arial" w:hAnsi="Arial"/>
          <w:color w:val="000000"/>
          <w:sz w:val="21"/>
        </w:rPr>
      </w:pPr>
    </w:p>
    <w:p w14:paraId="0707E8F2" w14:textId="77777777" w:rsidR="006018FC" w:rsidRPr="005202EC" w:rsidRDefault="00000000">
      <w:pPr>
        <w:tabs>
          <w:tab w:val="left" w:pos="9639"/>
        </w:tabs>
        <w:jc w:val="left"/>
        <w:rPr>
          <w:rFonts w:ascii="Arial" w:hAnsi="Arial"/>
          <w:color w:val="000000"/>
          <w:sz w:val="21"/>
          <w:u w:val="single"/>
        </w:rPr>
      </w:pPr>
      <w:r w:rsidRPr="005202EC">
        <w:rPr>
          <w:rFonts w:ascii="Arial" w:hAnsi="Arial"/>
          <w:color w:val="000000"/>
          <w:sz w:val="21"/>
          <w:u w:val="single"/>
        </w:rPr>
        <w:tab/>
      </w:r>
    </w:p>
    <w:p w14:paraId="55803D24" w14:textId="77777777" w:rsidR="006018FC" w:rsidRPr="005202EC" w:rsidRDefault="00000000">
      <w:pPr>
        <w:jc w:val="center"/>
        <w:rPr>
          <w:rFonts w:ascii="Arial" w:hAnsi="Arial"/>
          <w:color w:val="000000"/>
          <w:sz w:val="21"/>
        </w:rPr>
      </w:pPr>
      <w:r w:rsidRPr="005202EC">
        <w:rPr>
          <w:rFonts w:ascii="Arial" w:hAnsi="Arial"/>
          <w:color w:val="000000"/>
          <w:sz w:val="21"/>
        </w:rPr>
        <w:t>(Ort, Straße)</w:t>
      </w:r>
    </w:p>
    <w:p w14:paraId="33B674E1" w14:textId="77777777" w:rsidR="006018FC" w:rsidRPr="005202EC" w:rsidRDefault="00000000">
      <w:pPr>
        <w:rPr>
          <w:rFonts w:ascii="Arial" w:hAnsi="Arial"/>
          <w:b/>
          <w:color w:val="000000"/>
          <w:sz w:val="21"/>
        </w:rPr>
      </w:pPr>
      <w:r>
        <w:rPr>
          <w:rFonts w:ascii="Arial" w:hAnsi="Arial"/>
          <w:b/>
          <w:color w:val="000000"/>
          <w:sz w:val="21"/>
        </w:rPr>
        <w:t>– im Folgenden: Arbeitgeber</w:t>
      </w:r>
      <w:r>
        <w:rPr>
          <w:rStyle w:val="Funotenzeichen"/>
          <w:rFonts w:ascii="Arial" w:hAnsi="Arial"/>
          <w:b/>
          <w:color w:val="000000"/>
          <w:sz w:val="21"/>
        </w:rPr>
        <w:footnoteReference w:id="1"/>
      </w:r>
      <w:r>
        <w:rPr>
          <w:rFonts w:ascii="Arial" w:hAnsi="Arial"/>
          <w:b/>
          <w:color w:val="000000"/>
          <w:sz w:val="21"/>
        </w:rPr>
        <w:t xml:space="preserve"> –</w:t>
      </w:r>
    </w:p>
    <w:p w14:paraId="79AEBDAB" w14:textId="77777777" w:rsidR="000619A4" w:rsidRPr="005202EC" w:rsidRDefault="000619A4">
      <w:pPr>
        <w:rPr>
          <w:rFonts w:ascii="Arial" w:hAnsi="Arial"/>
          <w:b/>
          <w:color w:val="000000"/>
        </w:rPr>
      </w:pPr>
    </w:p>
    <w:p w14:paraId="3FAF3278" w14:textId="77777777" w:rsidR="006018FC" w:rsidRPr="005202EC" w:rsidRDefault="00000000">
      <w:pPr>
        <w:rPr>
          <w:rFonts w:ascii="Arial" w:hAnsi="Arial"/>
          <w:color w:val="000000"/>
          <w:sz w:val="21"/>
        </w:rPr>
      </w:pPr>
      <w:r w:rsidRPr="005202EC">
        <w:rPr>
          <w:rFonts w:ascii="Arial" w:hAnsi="Arial"/>
          <w:color w:val="000000"/>
          <w:sz w:val="21"/>
        </w:rPr>
        <w:t xml:space="preserve">und </w:t>
      </w:r>
    </w:p>
    <w:p w14:paraId="3F300E6B" w14:textId="77777777" w:rsidR="000619A4" w:rsidRPr="005202EC" w:rsidRDefault="000619A4">
      <w:pPr>
        <w:rPr>
          <w:rFonts w:ascii="Arial" w:hAnsi="Arial"/>
          <w:color w:val="000000"/>
          <w:sz w:val="21"/>
        </w:rPr>
      </w:pPr>
    </w:p>
    <w:p w14:paraId="31A5FD22" w14:textId="77777777" w:rsidR="006018FC" w:rsidRPr="005202EC" w:rsidRDefault="00000000">
      <w:pPr>
        <w:tabs>
          <w:tab w:val="left" w:pos="5103"/>
          <w:tab w:val="left" w:pos="9639"/>
        </w:tabs>
        <w:rPr>
          <w:rFonts w:ascii="Arial" w:hAnsi="Arial"/>
          <w:color w:val="000000"/>
          <w:sz w:val="21"/>
          <w:u w:val="single"/>
        </w:rPr>
      </w:pPr>
      <w:r>
        <w:rPr>
          <w:rFonts w:ascii="Arial" w:hAnsi="Arial"/>
          <w:color w:val="000000"/>
          <w:sz w:val="21"/>
        </w:rPr>
        <w:t xml:space="preserve">(Vor- und Zuname) </w:t>
      </w:r>
      <w:r w:rsidRPr="005202EC">
        <w:rPr>
          <w:rFonts w:ascii="Arial" w:hAnsi="Arial"/>
          <w:color w:val="000000"/>
          <w:sz w:val="21"/>
        </w:rPr>
        <w:t xml:space="preserve"> </w:t>
      </w:r>
      <w:r w:rsidRPr="005202EC">
        <w:rPr>
          <w:rFonts w:ascii="Arial" w:hAnsi="Arial"/>
          <w:color w:val="000000"/>
          <w:sz w:val="21"/>
          <w:u w:val="single"/>
        </w:rPr>
        <w:tab/>
        <w:t xml:space="preserve"> </w:t>
      </w:r>
      <w:r w:rsidRPr="005202EC">
        <w:rPr>
          <w:rFonts w:ascii="Arial" w:hAnsi="Arial"/>
          <w:color w:val="000000"/>
          <w:sz w:val="21"/>
        </w:rPr>
        <w:t xml:space="preserve"> geb. am </w:t>
      </w:r>
      <w:r w:rsidRPr="005202EC">
        <w:rPr>
          <w:rFonts w:ascii="Arial" w:hAnsi="Arial"/>
          <w:color w:val="000000"/>
          <w:sz w:val="21"/>
          <w:u w:val="single"/>
        </w:rPr>
        <w:tab/>
      </w:r>
    </w:p>
    <w:p w14:paraId="47ECC829" w14:textId="77777777" w:rsidR="005709CE" w:rsidRPr="005202EC" w:rsidRDefault="005709CE">
      <w:pPr>
        <w:rPr>
          <w:rFonts w:ascii="Arial" w:hAnsi="Arial"/>
          <w:color w:val="000000"/>
          <w:sz w:val="21"/>
        </w:rPr>
      </w:pPr>
    </w:p>
    <w:p w14:paraId="61C79952" w14:textId="77777777" w:rsidR="006018FC" w:rsidRDefault="00000000">
      <w:pPr>
        <w:rPr>
          <w:rFonts w:ascii="Arial" w:hAnsi="Arial"/>
          <w:color w:val="000000"/>
          <w:sz w:val="21"/>
        </w:rPr>
      </w:pPr>
      <w:r>
        <w:rPr>
          <w:rFonts w:ascii="Arial" w:hAnsi="Arial"/>
          <w:color w:val="000000"/>
          <w:sz w:val="21"/>
        </w:rPr>
        <w:t>w</w:t>
      </w:r>
      <w:r w:rsidRPr="005202EC">
        <w:rPr>
          <w:rFonts w:ascii="Arial" w:hAnsi="Arial"/>
          <w:color w:val="000000"/>
          <w:sz w:val="21"/>
        </w:rPr>
        <w:t>ohnhaft</w:t>
      </w:r>
    </w:p>
    <w:p w14:paraId="4151C31E" w14:textId="77777777" w:rsidR="004E0BA1" w:rsidRPr="005202EC" w:rsidRDefault="004E0BA1">
      <w:pPr>
        <w:rPr>
          <w:rFonts w:ascii="Arial" w:hAnsi="Arial"/>
          <w:color w:val="000000"/>
          <w:sz w:val="21"/>
        </w:rPr>
      </w:pPr>
    </w:p>
    <w:p w14:paraId="78B7380D" w14:textId="77777777" w:rsidR="006018FC" w:rsidRPr="005202EC" w:rsidRDefault="00000000">
      <w:pPr>
        <w:tabs>
          <w:tab w:val="left" w:pos="9639"/>
        </w:tabs>
        <w:jc w:val="left"/>
        <w:rPr>
          <w:rFonts w:ascii="Arial" w:hAnsi="Arial"/>
          <w:color w:val="000000"/>
          <w:u w:val="single"/>
        </w:rPr>
      </w:pPr>
      <w:r w:rsidRPr="005202EC">
        <w:rPr>
          <w:rFonts w:ascii="Arial" w:hAnsi="Arial"/>
          <w:color w:val="000000"/>
          <w:u w:val="single"/>
        </w:rPr>
        <w:tab/>
      </w:r>
    </w:p>
    <w:p w14:paraId="27EE48FB" w14:textId="77777777" w:rsidR="006018FC" w:rsidRPr="005202EC" w:rsidRDefault="00000000">
      <w:pPr>
        <w:jc w:val="center"/>
        <w:rPr>
          <w:rFonts w:ascii="Arial" w:hAnsi="Arial"/>
          <w:color w:val="000000"/>
        </w:rPr>
      </w:pPr>
      <w:r w:rsidRPr="005202EC">
        <w:rPr>
          <w:rFonts w:ascii="Arial" w:hAnsi="Arial"/>
          <w:color w:val="000000"/>
        </w:rPr>
        <w:t>(Ort, Straße)</w:t>
      </w:r>
    </w:p>
    <w:p w14:paraId="7B727B34" w14:textId="77777777" w:rsidR="006018FC" w:rsidRPr="005202EC" w:rsidRDefault="00000000">
      <w:pPr>
        <w:rPr>
          <w:rFonts w:ascii="Arial" w:hAnsi="Arial"/>
          <w:b/>
          <w:color w:val="000000"/>
          <w:sz w:val="21"/>
        </w:rPr>
      </w:pPr>
      <w:r>
        <w:rPr>
          <w:rFonts w:ascii="Arial" w:hAnsi="Arial"/>
          <w:b/>
          <w:color w:val="000000"/>
          <w:sz w:val="21"/>
        </w:rPr>
        <w:t>–</w:t>
      </w:r>
      <w:r w:rsidRPr="005202EC">
        <w:rPr>
          <w:rFonts w:ascii="Arial" w:hAnsi="Arial"/>
          <w:b/>
          <w:color w:val="000000"/>
          <w:sz w:val="21"/>
        </w:rPr>
        <w:t xml:space="preserve"> im Folgenden: Arbeitnehmer</w:t>
      </w:r>
      <w:r w:rsidR="002B0640" w:rsidRPr="006502A5">
        <w:rPr>
          <w:b/>
          <w:color w:val="000000"/>
          <w:sz w:val="18"/>
          <w:szCs w:val="18"/>
          <w:vertAlign w:val="superscript"/>
        </w:rPr>
        <w:t>1</w:t>
      </w:r>
      <w:r w:rsidRPr="005202EC">
        <w:rPr>
          <w:rFonts w:ascii="Arial" w:hAnsi="Arial"/>
          <w:b/>
          <w:color w:val="000000"/>
          <w:sz w:val="21"/>
        </w:rPr>
        <w:t xml:space="preserve"> </w:t>
      </w:r>
      <w:r>
        <w:rPr>
          <w:rFonts w:ascii="Arial" w:hAnsi="Arial"/>
          <w:b/>
          <w:color w:val="000000"/>
          <w:sz w:val="21"/>
        </w:rPr>
        <w:t>–</w:t>
      </w:r>
    </w:p>
    <w:p w14:paraId="71ED78AB" w14:textId="77777777" w:rsidR="006018FC" w:rsidRPr="005202EC" w:rsidRDefault="006018FC">
      <w:pPr>
        <w:rPr>
          <w:rFonts w:ascii="Arial" w:hAnsi="Arial"/>
          <w:color w:val="000000"/>
          <w:sz w:val="21"/>
        </w:rPr>
      </w:pPr>
    </w:p>
    <w:p w14:paraId="3E3B1ED9" w14:textId="77777777" w:rsidR="006018FC" w:rsidRPr="005202EC" w:rsidRDefault="00000000">
      <w:pPr>
        <w:rPr>
          <w:rFonts w:ascii="Arial" w:hAnsi="Arial"/>
          <w:color w:val="000000"/>
          <w:sz w:val="21"/>
        </w:rPr>
      </w:pPr>
      <w:r w:rsidRPr="005202EC">
        <w:rPr>
          <w:rFonts w:ascii="Arial" w:hAnsi="Arial"/>
          <w:color w:val="000000"/>
          <w:sz w:val="21"/>
        </w:rPr>
        <w:t>wird folgender Arbeitsvertrag geschlossen:</w:t>
      </w:r>
    </w:p>
    <w:p w14:paraId="7D1B45DE" w14:textId="77777777" w:rsidR="006018FC" w:rsidRDefault="006018FC">
      <w:pPr>
        <w:rPr>
          <w:rFonts w:ascii="Arial" w:hAnsi="Arial"/>
          <w:color w:val="000000"/>
          <w:sz w:val="21"/>
        </w:rPr>
      </w:pPr>
    </w:p>
    <w:p w14:paraId="1A544A17" w14:textId="77777777" w:rsidR="00B73BD8" w:rsidRPr="009B4CC6" w:rsidRDefault="00B73BD8">
      <w:pPr>
        <w:rPr>
          <w:rFonts w:ascii="Arial" w:hAnsi="Arial"/>
          <w:color w:val="000000"/>
          <w:sz w:val="16"/>
          <w:szCs w:val="16"/>
        </w:rPr>
      </w:pPr>
    </w:p>
    <w:p w14:paraId="2EAB1253" w14:textId="77777777" w:rsidR="00585A16" w:rsidRPr="002B0640" w:rsidRDefault="00585A16">
      <w:pPr>
        <w:rPr>
          <w:rFonts w:ascii="Arial" w:hAnsi="Arial"/>
          <w:color w:val="000000"/>
          <w:sz w:val="16"/>
          <w:szCs w:val="16"/>
        </w:rPr>
      </w:pPr>
    </w:p>
    <w:p w14:paraId="73EAB5F1" w14:textId="77777777" w:rsidR="006018FC" w:rsidRPr="005202EC" w:rsidRDefault="00000000">
      <w:pPr>
        <w:jc w:val="center"/>
        <w:rPr>
          <w:rFonts w:ascii="Arial" w:hAnsi="Arial"/>
          <w:b/>
          <w:color w:val="000000"/>
          <w:sz w:val="21"/>
        </w:rPr>
      </w:pPr>
      <w:r w:rsidRPr="005202EC">
        <w:rPr>
          <w:rFonts w:ascii="Arial" w:hAnsi="Arial"/>
          <w:b/>
          <w:color w:val="000000"/>
          <w:sz w:val="21"/>
        </w:rPr>
        <w:t>§ 1 Beginn, Inhalt und Kündigung des Arbeitsverhältnisses</w:t>
      </w:r>
    </w:p>
    <w:p w14:paraId="0E52DCCF" w14:textId="77777777" w:rsidR="006018FC" w:rsidRPr="005202EC" w:rsidRDefault="006018FC">
      <w:pPr>
        <w:rPr>
          <w:rFonts w:ascii="Arial" w:hAnsi="Arial"/>
          <w:color w:val="000000"/>
          <w:sz w:val="21"/>
        </w:rPr>
      </w:pPr>
    </w:p>
    <w:p w14:paraId="1BEDA73A" w14:textId="77777777" w:rsidR="006018FC" w:rsidRPr="005202EC" w:rsidRDefault="00000000">
      <w:pPr>
        <w:numPr>
          <w:ilvl w:val="0"/>
          <w:numId w:val="1"/>
        </w:numPr>
        <w:tabs>
          <w:tab w:val="left" w:pos="5670"/>
          <w:tab w:val="left" w:pos="9639"/>
        </w:tabs>
        <w:rPr>
          <w:rFonts w:ascii="Arial" w:hAnsi="Arial"/>
          <w:color w:val="000000"/>
          <w:sz w:val="21"/>
        </w:rPr>
      </w:pPr>
      <w:r w:rsidRPr="005202EC">
        <w:rPr>
          <w:rFonts w:ascii="Arial" w:hAnsi="Arial"/>
          <w:color w:val="000000"/>
          <w:sz w:val="21"/>
        </w:rPr>
        <w:t xml:space="preserve">Der Arbeitnehmer wird ab ................................. als .................................................eingestellt. </w:t>
      </w:r>
    </w:p>
    <w:p w14:paraId="07350E20" w14:textId="77777777" w:rsidR="006018FC" w:rsidRPr="005202EC" w:rsidRDefault="00000000">
      <w:pPr>
        <w:pStyle w:val="Textkrper2"/>
        <w:widowControl/>
        <w:tabs>
          <w:tab w:val="left" w:pos="5387"/>
          <w:tab w:val="left" w:pos="9639"/>
        </w:tabs>
        <w:rPr>
          <w:snapToGrid/>
          <w:color w:val="000000"/>
        </w:rPr>
      </w:pPr>
      <w:r w:rsidRPr="005202EC">
        <w:rPr>
          <w:snapToGrid/>
          <w:color w:val="000000"/>
        </w:rPr>
        <w:tab/>
        <w:t>(Tätigkeitsbezeichnung)</w:t>
      </w:r>
    </w:p>
    <w:p w14:paraId="196BA1FE" w14:textId="77777777" w:rsidR="006018FC" w:rsidRPr="005202EC" w:rsidRDefault="006018FC">
      <w:pPr>
        <w:tabs>
          <w:tab w:val="left" w:pos="5670"/>
          <w:tab w:val="left" w:pos="9639"/>
        </w:tabs>
        <w:rPr>
          <w:rFonts w:ascii="Arial" w:hAnsi="Arial"/>
          <w:color w:val="000000"/>
          <w:sz w:val="21"/>
        </w:rPr>
      </w:pPr>
    </w:p>
    <w:p w14:paraId="513241DF" w14:textId="77777777" w:rsidR="006018FC" w:rsidRPr="005202EC" w:rsidRDefault="00000000">
      <w:pPr>
        <w:numPr>
          <w:ilvl w:val="12"/>
          <w:numId w:val="0"/>
        </w:numPr>
        <w:tabs>
          <w:tab w:val="num" w:pos="360"/>
          <w:tab w:val="left" w:pos="426"/>
        </w:tabs>
        <w:rPr>
          <w:rFonts w:ascii="Arial" w:hAnsi="Arial"/>
          <w:color w:val="000000"/>
          <w:sz w:val="21"/>
        </w:rPr>
      </w:pPr>
      <w:r w:rsidRPr="005202EC">
        <w:rPr>
          <w:rFonts w:ascii="Arial" w:hAnsi="Arial"/>
          <w:color w:val="000000"/>
          <w:sz w:val="21"/>
        </w:rPr>
        <w:tab/>
        <w:t>Zu seinen Aufgaben gehören insbesondere folgende Tätigkeiten: ....................................................</w:t>
      </w:r>
    </w:p>
    <w:p w14:paraId="1015F57C" w14:textId="77777777" w:rsidR="006018FC" w:rsidRPr="005202EC" w:rsidRDefault="006018FC">
      <w:pPr>
        <w:numPr>
          <w:ilvl w:val="12"/>
          <w:numId w:val="0"/>
        </w:numPr>
        <w:tabs>
          <w:tab w:val="num" w:pos="360"/>
          <w:tab w:val="left" w:pos="426"/>
        </w:tabs>
        <w:ind w:left="283" w:firstLine="143"/>
        <w:rPr>
          <w:rFonts w:ascii="Arial" w:hAnsi="Arial"/>
          <w:color w:val="000000"/>
          <w:sz w:val="21"/>
        </w:rPr>
      </w:pPr>
    </w:p>
    <w:p w14:paraId="357757FC" w14:textId="77777777" w:rsidR="006018FC" w:rsidRPr="005202EC" w:rsidRDefault="00000000">
      <w:pPr>
        <w:numPr>
          <w:ilvl w:val="12"/>
          <w:numId w:val="0"/>
        </w:numPr>
        <w:tabs>
          <w:tab w:val="num" w:pos="360"/>
          <w:tab w:val="left" w:pos="426"/>
        </w:tabs>
        <w:ind w:left="283" w:firstLine="143"/>
        <w:rPr>
          <w:rFonts w:ascii="Arial" w:hAnsi="Arial"/>
          <w:color w:val="000000"/>
          <w:sz w:val="21"/>
          <w:vertAlign w:val="superscript"/>
        </w:rPr>
      </w:pPr>
      <w:r w:rsidRPr="005202EC">
        <w:rPr>
          <w:rFonts w:ascii="Arial" w:hAnsi="Arial"/>
          <w:color w:val="000000"/>
          <w:sz w:val="21"/>
        </w:rPr>
        <w:t>...........................................................................................................................................................</w:t>
      </w:r>
      <w:r w:rsidRPr="005202EC">
        <w:rPr>
          <w:rFonts w:ascii="Arial" w:hAnsi="Arial"/>
          <w:color w:val="000000"/>
          <w:sz w:val="21"/>
          <w:vertAlign w:val="superscript"/>
        </w:rPr>
        <w:t xml:space="preserve"> </w:t>
      </w:r>
      <w:r>
        <w:rPr>
          <w:rStyle w:val="Funotenzeichen"/>
          <w:rFonts w:ascii="Arial" w:hAnsi="Arial"/>
          <w:color w:val="000000"/>
          <w:sz w:val="21"/>
        </w:rPr>
        <w:footnoteReference w:id="2"/>
      </w:r>
    </w:p>
    <w:p w14:paraId="3E773264" w14:textId="77777777" w:rsidR="006018FC" w:rsidRPr="005202EC" w:rsidRDefault="006018FC">
      <w:pPr>
        <w:numPr>
          <w:ilvl w:val="12"/>
          <w:numId w:val="0"/>
        </w:numPr>
        <w:tabs>
          <w:tab w:val="num" w:pos="360"/>
          <w:tab w:val="left" w:pos="426"/>
        </w:tabs>
        <w:rPr>
          <w:rFonts w:ascii="Arial" w:hAnsi="Arial"/>
          <w:color w:val="000000"/>
          <w:sz w:val="21"/>
          <w:vertAlign w:val="superscript"/>
        </w:rPr>
      </w:pPr>
    </w:p>
    <w:p w14:paraId="7DD509FB" w14:textId="77777777" w:rsidR="006018FC" w:rsidRPr="005202EC" w:rsidRDefault="00000000">
      <w:pPr>
        <w:numPr>
          <w:ilvl w:val="0"/>
          <w:numId w:val="1"/>
        </w:numPr>
        <w:tabs>
          <w:tab w:val="left" w:pos="6946"/>
        </w:tabs>
        <w:rPr>
          <w:rFonts w:ascii="Arial" w:hAnsi="Arial"/>
          <w:color w:val="000000"/>
          <w:sz w:val="21"/>
        </w:rPr>
      </w:pPr>
      <w:r w:rsidRPr="005202EC">
        <w:rPr>
          <w:rFonts w:ascii="Arial" w:hAnsi="Arial"/>
          <w:color w:val="000000"/>
          <w:sz w:val="21"/>
        </w:rPr>
        <w:t>Der Arbeitnehmer wird in ........................................................................ beschäftigt.</w:t>
      </w:r>
      <w:r>
        <w:rPr>
          <w:rStyle w:val="Funotenzeichen"/>
          <w:rFonts w:ascii="Arial" w:hAnsi="Arial"/>
          <w:color w:val="000000"/>
          <w:sz w:val="21"/>
        </w:rPr>
        <w:footnoteReference w:id="3"/>
      </w:r>
    </w:p>
    <w:p w14:paraId="70ECD259" w14:textId="77777777" w:rsidR="006018FC" w:rsidRDefault="00000000">
      <w:pPr>
        <w:numPr>
          <w:ilvl w:val="12"/>
          <w:numId w:val="0"/>
        </w:numPr>
        <w:tabs>
          <w:tab w:val="left" w:pos="4111"/>
        </w:tabs>
        <w:ind w:left="283" w:hanging="283"/>
        <w:rPr>
          <w:rFonts w:ascii="Arial" w:hAnsi="Arial"/>
          <w:color w:val="000000"/>
          <w:sz w:val="21"/>
        </w:rPr>
      </w:pPr>
      <w:r w:rsidRPr="005202EC">
        <w:rPr>
          <w:rFonts w:ascii="Arial" w:hAnsi="Arial"/>
          <w:color w:val="000000"/>
          <w:sz w:val="21"/>
        </w:rPr>
        <w:tab/>
      </w:r>
      <w:r w:rsidRPr="005202EC">
        <w:rPr>
          <w:rFonts w:ascii="Arial" w:hAnsi="Arial"/>
          <w:color w:val="000000"/>
          <w:sz w:val="21"/>
        </w:rPr>
        <w:tab/>
        <w:t>(Arbeitsort)</w:t>
      </w:r>
    </w:p>
    <w:p w14:paraId="484E9D63" w14:textId="77777777" w:rsidR="006018FC" w:rsidRPr="005202EC" w:rsidRDefault="00000000" w:rsidP="0056794E">
      <w:pPr>
        <w:numPr>
          <w:ilvl w:val="12"/>
          <w:numId w:val="0"/>
        </w:numPr>
        <w:tabs>
          <w:tab w:val="left" w:pos="4111"/>
        </w:tabs>
        <w:ind w:left="426" w:hanging="283"/>
        <w:rPr>
          <w:rFonts w:ascii="Arial" w:hAnsi="Arial"/>
          <w:color w:val="000000"/>
          <w:sz w:val="21"/>
        </w:rPr>
      </w:pPr>
      <w:r w:rsidRPr="004F76AF">
        <w:rPr>
          <w:rFonts w:ascii="Arial" w:hAnsi="Arial"/>
          <w:color w:val="000000"/>
          <w:sz w:val="21"/>
        </w:rPr>
        <w:tab/>
      </w:r>
    </w:p>
    <w:p w14:paraId="0AF8BEF4" w14:textId="77777777" w:rsidR="006018FC" w:rsidRPr="005202EC" w:rsidRDefault="00000000">
      <w:pPr>
        <w:numPr>
          <w:ilvl w:val="0"/>
          <w:numId w:val="1"/>
        </w:numPr>
        <w:rPr>
          <w:rFonts w:ascii="Arial" w:hAnsi="Arial"/>
          <w:color w:val="000000"/>
          <w:sz w:val="21"/>
        </w:rPr>
      </w:pPr>
      <w:r w:rsidRPr="005202EC">
        <w:rPr>
          <w:rFonts w:ascii="Arial" w:hAnsi="Arial"/>
          <w:color w:val="000000"/>
          <w:sz w:val="21"/>
        </w:rPr>
        <w:t xml:space="preserve">Der Arbeitnehmer hat bei betrieblichen Erfordernissen des Arbeitgebers vorübergehend alle anderen ihm nach seiner Qualifikation und seinen Fähigkeiten </w:t>
      </w:r>
      <w:r w:rsidR="00AF07DA">
        <w:rPr>
          <w:rFonts w:ascii="Arial" w:hAnsi="Arial"/>
          <w:color w:val="000000"/>
          <w:sz w:val="21"/>
        </w:rPr>
        <w:t>entsprechende gleichwertige</w:t>
      </w:r>
      <w:r w:rsidRPr="005202EC">
        <w:rPr>
          <w:rFonts w:ascii="Arial" w:hAnsi="Arial"/>
          <w:color w:val="000000"/>
          <w:sz w:val="21"/>
        </w:rPr>
        <w:t xml:space="preserve"> Arbeiten</w:t>
      </w:r>
      <w:r w:rsidR="00AF07DA">
        <w:rPr>
          <w:rFonts w:ascii="Arial" w:hAnsi="Arial"/>
          <w:color w:val="000000"/>
          <w:sz w:val="21"/>
        </w:rPr>
        <w:t xml:space="preserve">, </w:t>
      </w:r>
      <w:r w:rsidR="00E51BC5">
        <w:rPr>
          <w:rFonts w:ascii="Arial" w:hAnsi="Arial"/>
          <w:color w:val="000000"/>
          <w:sz w:val="21"/>
        </w:rPr>
        <w:t xml:space="preserve">und, sofern der Arbeitnehmer den Arbeitsort nicht frei wählen kann, </w:t>
      </w:r>
      <w:r w:rsidRPr="005202EC">
        <w:rPr>
          <w:rFonts w:ascii="Arial" w:hAnsi="Arial"/>
          <w:color w:val="000000"/>
          <w:sz w:val="21"/>
        </w:rPr>
        <w:t>auch an auswärtigen Arbeitsplätzen, Filialen etc.</w:t>
      </w:r>
      <w:r w:rsidR="00E51BC5">
        <w:rPr>
          <w:rFonts w:ascii="Arial" w:hAnsi="Arial"/>
          <w:color w:val="000000"/>
          <w:sz w:val="21"/>
        </w:rPr>
        <w:t xml:space="preserve"> zu erledigen.</w:t>
      </w:r>
      <w:r w:rsidRPr="005202EC">
        <w:rPr>
          <w:rFonts w:ascii="Arial" w:hAnsi="Arial"/>
          <w:color w:val="000000"/>
          <w:sz w:val="21"/>
        </w:rPr>
        <w:t xml:space="preserve"> Als vorübergehend gilt ein Zeitraum von zusammenhängend nicht mehr als drei Monaten.</w:t>
      </w:r>
    </w:p>
    <w:p w14:paraId="03C23DE8" w14:textId="77777777" w:rsidR="000619A4" w:rsidRPr="005202EC" w:rsidRDefault="000619A4">
      <w:pPr>
        <w:numPr>
          <w:ilvl w:val="12"/>
          <w:numId w:val="0"/>
        </w:numPr>
        <w:ind w:left="283" w:firstLine="1"/>
        <w:rPr>
          <w:rFonts w:ascii="Arial" w:hAnsi="Arial"/>
          <w:color w:val="000000"/>
          <w:sz w:val="21"/>
        </w:rPr>
      </w:pPr>
    </w:p>
    <w:p w14:paraId="4DCDA7A6" w14:textId="77777777" w:rsidR="006018FC" w:rsidRPr="005202EC" w:rsidRDefault="00000000">
      <w:pPr>
        <w:numPr>
          <w:ilvl w:val="0"/>
          <w:numId w:val="1"/>
        </w:numPr>
        <w:rPr>
          <w:rFonts w:ascii="Arial" w:hAnsi="Arial"/>
          <w:snapToGrid w:val="0"/>
          <w:color w:val="000000"/>
          <w:sz w:val="21"/>
        </w:rPr>
      </w:pPr>
      <w:r w:rsidRPr="005202EC">
        <w:rPr>
          <w:rFonts w:ascii="Arial" w:hAnsi="Arial"/>
          <w:snapToGrid w:val="0"/>
          <w:color w:val="000000"/>
          <w:sz w:val="21"/>
        </w:rPr>
        <w:t>Auf ausdrücklichen persönlichen Wunsch des Arbeitnehmers erfolgt der Einsatz als Teilzeitbeschäftigung im Sinne von § 8 Abs. 1 Nr. 1 SGB IV.</w:t>
      </w:r>
      <w:r>
        <w:rPr>
          <w:rStyle w:val="Funotenzeichen"/>
          <w:rFonts w:ascii="Arial" w:hAnsi="Arial"/>
          <w:snapToGrid w:val="0"/>
          <w:color w:val="000000"/>
          <w:sz w:val="21"/>
        </w:rPr>
        <w:footnoteReference w:id="4"/>
      </w:r>
    </w:p>
    <w:p w14:paraId="65A57840" w14:textId="77777777" w:rsidR="006018FC" w:rsidRDefault="006018FC">
      <w:pPr>
        <w:rPr>
          <w:rFonts w:ascii="Arial" w:hAnsi="Arial"/>
          <w:snapToGrid w:val="0"/>
          <w:color w:val="000000"/>
          <w:sz w:val="21"/>
        </w:rPr>
      </w:pPr>
    </w:p>
    <w:p w14:paraId="18030D23" w14:textId="77777777" w:rsidR="006018FC" w:rsidRPr="005202EC" w:rsidRDefault="00000000">
      <w:pPr>
        <w:numPr>
          <w:ilvl w:val="0"/>
          <w:numId w:val="1"/>
        </w:numPr>
        <w:rPr>
          <w:rFonts w:ascii="Arial" w:hAnsi="Arial"/>
          <w:snapToGrid w:val="0"/>
          <w:color w:val="000000"/>
          <w:sz w:val="21"/>
        </w:rPr>
      </w:pPr>
      <w:r w:rsidRPr="005202EC">
        <w:rPr>
          <w:rFonts w:ascii="Arial" w:hAnsi="Arial"/>
          <w:snapToGrid w:val="0"/>
          <w:color w:val="000000"/>
          <w:sz w:val="21"/>
        </w:rPr>
        <w:t>Eine in vollem Umfang versicherungspflichtige Beschäftigung wird ausdrücklich ausgeschlossen.</w:t>
      </w:r>
    </w:p>
    <w:p w14:paraId="481BC20B" w14:textId="77777777" w:rsidR="006018FC" w:rsidRDefault="006018FC">
      <w:pPr>
        <w:tabs>
          <w:tab w:val="left" w:pos="284"/>
        </w:tabs>
        <w:rPr>
          <w:rFonts w:ascii="Arial" w:hAnsi="Arial"/>
          <w:color w:val="000000"/>
          <w:sz w:val="16"/>
        </w:rPr>
      </w:pPr>
    </w:p>
    <w:p w14:paraId="6BF00107" w14:textId="77777777" w:rsidR="006018FC" w:rsidRPr="00631123" w:rsidRDefault="00000000">
      <w:pPr>
        <w:numPr>
          <w:ilvl w:val="0"/>
          <w:numId w:val="1"/>
        </w:numPr>
        <w:rPr>
          <w:rFonts w:ascii="Arial" w:hAnsi="Arial"/>
          <w:snapToGrid w:val="0"/>
          <w:color w:val="000000"/>
          <w:sz w:val="21"/>
        </w:rPr>
      </w:pPr>
      <w:r w:rsidRPr="005202EC">
        <w:rPr>
          <w:rFonts w:ascii="Arial" w:hAnsi="Arial"/>
          <w:snapToGrid w:val="0"/>
          <w:color w:val="000000"/>
          <w:sz w:val="21"/>
        </w:rPr>
        <w:t xml:space="preserve">Im Hinblick auf die Vereinbarung der Tätigkeit als geringfügige Beschäftigung </w:t>
      </w:r>
      <w:r w:rsidRPr="00631123">
        <w:rPr>
          <w:rFonts w:ascii="Arial" w:hAnsi="Arial"/>
          <w:snapToGrid w:val="0"/>
          <w:color w:val="000000"/>
          <w:sz w:val="21"/>
        </w:rPr>
        <w:t>erklärt der Arbeitnehmer ausdrücklich</w:t>
      </w:r>
    </w:p>
    <w:p w14:paraId="71644BFF" w14:textId="77777777" w:rsidR="006018FC" w:rsidRPr="005202EC" w:rsidRDefault="006018FC">
      <w:pPr>
        <w:tabs>
          <w:tab w:val="left" w:pos="1560"/>
          <w:tab w:val="left" w:pos="1843"/>
        </w:tabs>
        <w:rPr>
          <w:rFonts w:ascii="Arial" w:hAnsi="Arial"/>
          <w:snapToGrid w:val="0"/>
          <w:color w:val="000000"/>
          <w:sz w:val="21"/>
          <w:u w:val="single"/>
        </w:rPr>
      </w:pPr>
    </w:p>
    <w:p w14:paraId="2FC4698D" w14:textId="77777777" w:rsidR="0085753F" w:rsidRDefault="00000000" w:rsidP="001935E3">
      <w:pPr>
        <w:widowControl w:val="0"/>
        <w:numPr>
          <w:ilvl w:val="0"/>
          <w:numId w:val="20"/>
        </w:numPr>
        <w:rPr>
          <w:rFonts w:ascii="Arial" w:hAnsi="Arial"/>
          <w:snapToGrid w:val="0"/>
          <w:color w:val="000000"/>
          <w:sz w:val="21"/>
          <w:szCs w:val="21"/>
        </w:rPr>
      </w:pPr>
      <w:r w:rsidRPr="005202EC">
        <w:rPr>
          <w:rFonts w:ascii="Arial" w:hAnsi="Arial"/>
          <w:snapToGrid w:val="0"/>
          <w:color w:val="000000"/>
          <w:sz w:val="21"/>
          <w:szCs w:val="21"/>
        </w:rPr>
        <w:t>dass er derzeit in keinem weiteren geringfügigen Beschäftigungsverhältnis steht</w:t>
      </w:r>
    </w:p>
    <w:p w14:paraId="1D122010" w14:textId="77777777" w:rsidR="0085753F" w:rsidRPr="002B0640" w:rsidRDefault="0085753F" w:rsidP="0085753F">
      <w:pPr>
        <w:widowControl w:val="0"/>
        <w:ind w:left="709"/>
        <w:rPr>
          <w:rFonts w:ascii="Arial" w:hAnsi="Arial"/>
          <w:snapToGrid w:val="0"/>
          <w:color w:val="000000"/>
          <w:sz w:val="16"/>
          <w:szCs w:val="16"/>
        </w:rPr>
      </w:pPr>
    </w:p>
    <w:p w14:paraId="5B64D77C" w14:textId="77777777" w:rsidR="0085753F" w:rsidRDefault="00000000" w:rsidP="0085753F">
      <w:pPr>
        <w:widowControl w:val="0"/>
        <w:ind w:left="709"/>
        <w:rPr>
          <w:rFonts w:ascii="Arial" w:hAnsi="Arial"/>
          <w:snapToGrid w:val="0"/>
          <w:color w:val="000000"/>
          <w:sz w:val="21"/>
          <w:szCs w:val="21"/>
        </w:rPr>
      </w:pPr>
      <w:r>
        <w:rPr>
          <w:rFonts w:ascii="Arial" w:hAnsi="Arial"/>
          <w:snapToGrid w:val="0"/>
          <w:color w:val="000000"/>
          <w:sz w:val="21"/>
          <w:szCs w:val="21"/>
        </w:rPr>
        <w:t>oder</w:t>
      </w:r>
    </w:p>
    <w:p w14:paraId="46AB8970" w14:textId="77777777" w:rsidR="0085753F" w:rsidRPr="002B0640" w:rsidRDefault="0085753F" w:rsidP="0085753F">
      <w:pPr>
        <w:widowControl w:val="0"/>
        <w:ind w:left="709"/>
        <w:rPr>
          <w:rFonts w:ascii="Arial" w:hAnsi="Arial"/>
          <w:snapToGrid w:val="0"/>
          <w:color w:val="000000"/>
          <w:sz w:val="16"/>
          <w:szCs w:val="16"/>
        </w:rPr>
      </w:pPr>
    </w:p>
    <w:p w14:paraId="3DC45BEA" w14:textId="321A468F" w:rsidR="006018FC" w:rsidRDefault="00000000" w:rsidP="0085753F">
      <w:pPr>
        <w:widowControl w:val="0"/>
        <w:ind w:left="709"/>
        <w:rPr>
          <w:rFonts w:ascii="Arial" w:hAnsi="Arial"/>
          <w:snapToGrid w:val="0"/>
          <w:color w:val="000000"/>
          <w:sz w:val="21"/>
          <w:szCs w:val="21"/>
        </w:rPr>
      </w:pPr>
      <w:r w:rsidRPr="005202EC">
        <w:rPr>
          <w:rFonts w:ascii="Arial" w:hAnsi="Arial"/>
          <w:snapToGrid w:val="0"/>
          <w:color w:val="000000"/>
          <w:sz w:val="21"/>
          <w:szCs w:val="21"/>
        </w:rPr>
        <w:t xml:space="preserve">dass bei mehreren bestehenden geringfügigen Beschäftigungsverhältnissen die Zusammenrechnung insgesamt nicht zur Überschreitung der Geringfügigkeitsgrenze von </w:t>
      </w:r>
      <w:r w:rsidR="00015304">
        <w:rPr>
          <w:rFonts w:ascii="Arial" w:hAnsi="Arial"/>
          <w:snapToGrid w:val="0"/>
          <w:color w:val="000000"/>
          <w:sz w:val="21"/>
          <w:szCs w:val="21"/>
        </w:rPr>
        <w:t>603</w:t>
      </w:r>
      <w:r w:rsidRPr="005202EC">
        <w:rPr>
          <w:rFonts w:ascii="Arial" w:hAnsi="Arial"/>
          <w:snapToGrid w:val="0"/>
          <w:color w:val="000000"/>
          <w:sz w:val="21"/>
          <w:szCs w:val="21"/>
        </w:rPr>
        <w:t>,</w:t>
      </w:r>
      <w:r w:rsidR="00631123">
        <w:rPr>
          <w:rFonts w:ascii="Arial" w:hAnsi="Arial"/>
          <w:snapToGrid w:val="0"/>
          <w:color w:val="000000"/>
          <w:sz w:val="21"/>
          <w:szCs w:val="21"/>
        </w:rPr>
        <w:t>–</w:t>
      </w:r>
      <w:r w:rsidRPr="005202EC">
        <w:rPr>
          <w:rFonts w:ascii="Arial" w:hAnsi="Arial"/>
          <w:snapToGrid w:val="0"/>
          <w:color w:val="000000"/>
          <w:sz w:val="21"/>
          <w:szCs w:val="21"/>
        </w:rPr>
        <w:t xml:space="preserve"> EUR </w:t>
      </w:r>
      <w:bookmarkStart w:id="5" w:name="_Hlk107304808"/>
      <w:r w:rsidR="00435989">
        <w:rPr>
          <w:rFonts w:ascii="Arial" w:hAnsi="Arial"/>
          <w:snapToGrid w:val="0"/>
          <w:color w:val="000000"/>
          <w:sz w:val="21"/>
          <w:szCs w:val="21"/>
        </w:rPr>
        <w:t>(Stand 01.0</w:t>
      </w:r>
      <w:r w:rsidR="001A5C81">
        <w:rPr>
          <w:rFonts w:ascii="Arial" w:hAnsi="Arial"/>
          <w:snapToGrid w:val="0"/>
          <w:color w:val="000000"/>
          <w:sz w:val="21"/>
          <w:szCs w:val="21"/>
        </w:rPr>
        <w:t>1</w:t>
      </w:r>
      <w:r w:rsidR="00435989">
        <w:rPr>
          <w:rFonts w:ascii="Arial" w:hAnsi="Arial"/>
          <w:snapToGrid w:val="0"/>
          <w:color w:val="000000"/>
          <w:sz w:val="21"/>
          <w:szCs w:val="21"/>
        </w:rPr>
        <w:t>.202</w:t>
      </w:r>
      <w:r w:rsidR="00015304">
        <w:rPr>
          <w:rFonts w:ascii="Arial" w:hAnsi="Arial"/>
          <w:snapToGrid w:val="0"/>
          <w:color w:val="000000"/>
          <w:sz w:val="21"/>
          <w:szCs w:val="21"/>
        </w:rPr>
        <w:t>6</w:t>
      </w:r>
      <w:r w:rsidR="00435989">
        <w:rPr>
          <w:rFonts w:ascii="Arial" w:hAnsi="Arial"/>
          <w:snapToGrid w:val="0"/>
          <w:color w:val="000000"/>
          <w:sz w:val="21"/>
          <w:szCs w:val="21"/>
        </w:rPr>
        <w:t>)</w:t>
      </w:r>
      <w:bookmarkEnd w:id="5"/>
      <w:r w:rsidR="00435989">
        <w:rPr>
          <w:rFonts w:ascii="Arial" w:hAnsi="Arial"/>
          <w:snapToGrid w:val="0"/>
          <w:color w:val="000000"/>
          <w:sz w:val="21"/>
          <w:szCs w:val="21"/>
        </w:rPr>
        <w:t xml:space="preserve"> </w:t>
      </w:r>
      <w:r w:rsidRPr="005202EC">
        <w:rPr>
          <w:rFonts w:ascii="Arial" w:hAnsi="Arial"/>
          <w:snapToGrid w:val="0"/>
          <w:color w:val="000000"/>
          <w:sz w:val="21"/>
          <w:szCs w:val="21"/>
        </w:rPr>
        <w:t>führt und ein weiteres sozialversicherungspflichtiges Arbeitsverhältnis nicht ausgeübt wird.</w:t>
      </w:r>
    </w:p>
    <w:p w14:paraId="3106EBC3" w14:textId="77777777" w:rsidR="00AA28D9" w:rsidRDefault="00AA28D9" w:rsidP="00AA28D9">
      <w:pPr>
        <w:widowControl w:val="0"/>
        <w:tabs>
          <w:tab w:val="num" w:pos="709"/>
        </w:tabs>
        <w:ind w:left="709"/>
        <w:rPr>
          <w:rFonts w:ascii="Arial" w:hAnsi="Arial"/>
          <w:snapToGrid w:val="0"/>
          <w:color w:val="000000"/>
          <w:sz w:val="21"/>
          <w:szCs w:val="21"/>
        </w:rPr>
      </w:pPr>
    </w:p>
    <w:p w14:paraId="718F63D0" w14:textId="77777777" w:rsidR="00AA28D9" w:rsidRPr="005202EC" w:rsidRDefault="00000000" w:rsidP="001935E3">
      <w:pPr>
        <w:widowControl w:val="0"/>
        <w:numPr>
          <w:ilvl w:val="0"/>
          <w:numId w:val="20"/>
        </w:numPr>
        <w:tabs>
          <w:tab w:val="num" w:pos="709"/>
        </w:tabs>
        <w:rPr>
          <w:rFonts w:ascii="Arial" w:hAnsi="Arial"/>
          <w:snapToGrid w:val="0"/>
          <w:color w:val="000000"/>
          <w:sz w:val="21"/>
          <w:szCs w:val="21"/>
        </w:rPr>
      </w:pPr>
      <w:r w:rsidRPr="005202EC">
        <w:rPr>
          <w:rFonts w:ascii="Arial" w:hAnsi="Arial"/>
          <w:snapToGrid w:val="0"/>
          <w:color w:val="000000"/>
          <w:sz w:val="21"/>
          <w:szCs w:val="21"/>
        </w:rPr>
        <w:t>dass er die geplante Aufnahme eines weiteren Arbeitsverhältnisses dem Arbeitgeber unverzüglich mitteilen wird.</w:t>
      </w:r>
    </w:p>
    <w:p w14:paraId="24F529CF" w14:textId="77777777" w:rsidR="006018FC" w:rsidRPr="005202EC" w:rsidRDefault="006018FC" w:rsidP="005709CE">
      <w:pPr>
        <w:tabs>
          <w:tab w:val="left" w:pos="284"/>
          <w:tab w:val="num" w:pos="709"/>
        </w:tabs>
        <w:ind w:left="709" w:hanging="284"/>
        <w:rPr>
          <w:rFonts w:ascii="Arial" w:hAnsi="Arial"/>
          <w:color w:val="000000"/>
          <w:sz w:val="21"/>
          <w:szCs w:val="21"/>
        </w:rPr>
      </w:pPr>
    </w:p>
    <w:p w14:paraId="6C51BECA" w14:textId="77777777" w:rsidR="006018FC" w:rsidRPr="005202EC" w:rsidRDefault="00000000" w:rsidP="001935E3">
      <w:pPr>
        <w:widowControl w:val="0"/>
        <w:numPr>
          <w:ilvl w:val="0"/>
          <w:numId w:val="20"/>
        </w:numPr>
        <w:tabs>
          <w:tab w:val="num" w:pos="709"/>
          <w:tab w:val="left" w:pos="9639"/>
        </w:tabs>
        <w:rPr>
          <w:rFonts w:ascii="Arial" w:hAnsi="Arial"/>
          <w:snapToGrid w:val="0"/>
          <w:color w:val="000000"/>
          <w:sz w:val="21"/>
          <w:szCs w:val="21"/>
        </w:rPr>
      </w:pPr>
      <w:r>
        <w:rPr>
          <w:rFonts w:ascii="Arial" w:hAnsi="Arial"/>
          <w:snapToGrid w:val="0"/>
          <w:color w:val="000000"/>
          <w:sz w:val="21"/>
          <w:szCs w:val="21"/>
        </w:rPr>
        <w:t>d</w:t>
      </w:r>
      <w:r w:rsidRPr="005202EC">
        <w:rPr>
          <w:rFonts w:ascii="Arial" w:hAnsi="Arial"/>
          <w:snapToGrid w:val="0"/>
          <w:color w:val="000000"/>
          <w:sz w:val="21"/>
          <w:szCs w:val="21"/>
        </w:rPr>
        <w:t xml:space="preserve">ass er Mitglied folgender Krankenkasse ist </w:t>
      </w:r>
      <w:r w:rsidRPr="005202EC">
        <w:rPr>
          <w:rFonts w:ascii="Arial" w:hAnsi="Arial"/>
          <w:snapToGrid w:val="0"/>
          <w:color w:val="000000"/>
          <w:sz w:val="21"/>
          <w:szCs w:val="21"/>
          <w:u w:val="single"/>
        </w:rPr>
        <w:tab/>
      </w:r>
      <w:r w:rsidRPr="005202EC">
        <w:rPr>
          <w:rFonts w:ascii="Arial" w:hAnsi="Arial"/>
          <w:snapToGrid w:val="0"/>
          <w:color w:val="000000"/>
          <w:sz w:val="21"/>
          <w:szCs w:val="21"/>
        </w:rPr>
        <w:t xml:space="preserve"> </w:t>
      </w:r>
    </w:p>
    <w:p w14:paraId="17114E5C" w14:textId="77777777" w:rsidR="006018FC" w:rsidRPr="005202EC" w:rsidRDefault="006018FC" w:rsidP="005709CE">
      <w:pPr>
        <w:widowControl w:val="0"/>
        <w:tabs>
          <w:tab w:val="left" w:pos="426"/>
          <w:tab w:val="num" w:pos="709"/>
          <w:tab w:val="left" w:pos="9639"/>
        </w:tabs>
        <w:ind w:left="709" w:hanging="283"/>
        <w:rPr>
          <w:rFonts w:ascii="Arial" w:hAnsi="Arial"/>
          <w:snapToGrid w:val="0"/>
          <w:color w:val="000000"/>
          <w:sz w:val="21"/>
          <w:szCs w:val="21"/>
        </w:rPr>
      </w:pPr>
    </w:p>
    <w:p w14:paraId="0DF7E662" w14:textId="77777777" w:rsidR="006018FC" w:rsidRPr="005202EC" w:rsidRDefault="00000000" w:rsidP="005709CE">
      <w:pPr>
        <w:widowControl w:val="0"/>
        <w:tabs>
          <w:tab w:val="left" w:pos="426"/>
          <w:tab w:val="num" w:pos="709"/>
          <w:tab w:val="left" w:pos="9639"/>
        </w:tabs>
        <w:ind w:left="709" w:hanging="283"/>
        <w:rPr>
          <w:rFonts w:ascii="Arial" w:hAnsi="Arial"/>
          <w:snapToGrid w:val="0"/>
          <w:color w:val="000000"/>
          <w:sz w:val="21"/>
          <w:szCs w:val="21"/>
          <w:u w:val="single"/>
        </w:rPr>
      </w:pPr>
      <w:r w:rsidRPr="005202EC">
        <w:rPr>
          <w:rFonts w:ascii="Arial" w:hAnsi="Arial"/>
          <w:snapToGrid w:val="0"/>
          <w:color w:val="000000"/>
          <w:sz w:val="21"/>
          <w:szCs w:val="21"/>
        </w:rPr>
        <w:tab/>
        <w:t>Sozialversicherungsnummer:</w:t>
      </w:r>
      <w:r w:rsidRPr="005202EC">
        <w:rPr>
          <w:rFonts w:ascii="Arial" w:hAnsi="Arial"/>
          <w:snapToGrid w:val="0"/>
          <w:color w:val="000000"/>
          <w:sz w:val="21"/>
          <w:szCs w:val="21"/>
          <w:u w:val="single"/>
        </w:rPr>
        <w:tab/>
        <w:t xml:space="preserve"> </w:t>
      </w:r>
    </w:p>
    <w:p w14:paraId="7A4DF199" w14:textId="77777777" w:rsidR="006018FC" w:rsidRPr="005202EC" w:rsidRDefault="006018FC" w:rsidP="005709CE">
      <w:pPr>
        <w:numPr>
          <w:ilvl w:val="12"/>
          <w:numId w:val="0"/>
        </w:numPr>
        <w:tabs>
          <w:tab w:val="num" w:pos="709"/>
          <w:tab w:val="left" w:pos="9639"/>
        </w:tabs>
        <w:ind w:left="709" w:hanging="283"/>
        <w:rPr>
          <w:rFonts w:ascii="Arial" w:hAnsi="Arial"/>
          <w:color w:val="000000"/>
          <w:sz w:val="21"/>
          <w:szCs w:val="21"/>
          <w:u w:val="single"/>
        </w:rPr>
      </w:pPr>
    </w:p>
    <w:p w14:paraId="1B3A7D09" w14:textId="77777777" w:rsidR="006018FC" w:rsidRDefault="00000000" w:rsidP="001935E3">
      <w:pPr>
        <w:widowControl w:val="0"/>
        <w:numPr>
          <w:ilvl w:val="0"/>
          <w:numId w:val="20"/>
        </w:numPr>
        <w:tabs>
          <w:tab w:val="num" w:pos="709"/>
          <w:tab w:val="left" w:pos="9639"/>
        </w:tabs>
        <w:rPr>
          <w:rFonts w:ascii="Arial" w:hAnsi="Arial"/>
          <w:snapToGrid w:val="0"/>
          <w:color w:val="000000"/>
          <w:sz w:val="21"/>
          <w:szCs w:val="21"/>
        </w:rPr>
      </w:pPr>
      <w:r w:rsidRPr="005202EC">
        <w:rPr>
          <w:rFonts w:ascii="Arial" w:hAnsi="Arial"/>
          <w:snapToGrid w:val="0"/>
          <w:color w:val="000000"/>
          <w:sz w:val="21"/>
          <w:szCs w:val="21"/>
        </w:rPr>
        <w:t>ein Einverständnis, dass die Pauschalsteuer von zurzeit 2% der Vergütung der Arbeitgeber / der Arbeitnehmer</w:t>
      </w:r>
      <w:r>
        <w:rPr>
          <w:rStyle w:val="Funotenzeichen"/>
          <w:rFonts w:ascii="Arial" w:hAnsi="Arial"/>
          <w:snapToGrid w:val="0"/>
          <w:color w:val="000000"/>
          <w:sz w:val="21"/>
          <w:szCs w:val="21"/>
        </w:rPr>
        <w:footnoteReference w:id="5"/>
      </w:r>
      <w:r w:rsidRPr="005202EC">
        <w:rPr>
          <w:rFonts w:ascii="Arial" w:hAnsi="Arial"/>
          <w:snapToGrid w:val="0"/>
          <w:color w:val="000000"/>
          <w:sz w:val="21"/>
          <w:szCs w:val="21"/>
        </w:rPr>
        <w:t xml:space="preserve"> trägt.</w:t>
      </w:r>
    </w:p>
    <w:p w14:paraId="2DDB7EE3" w14:textId="77777777" w:rsidR="00B82E16" w:rsidRDefault="00B82E16" w:rsidP="00B82E16">
      <w:pPr>
        <w:widowControl w:val="0"/>
        <w:tabs>
          <w:tab w:val="num" w:pos="709"/>
          <w:tab w:val="left" w:pos="9639"/>
        </w:tabs>
        <w:rPr>
          <w:rFonts w:ascii="Arial" w:hAnsi="Arial"/>
          <w:snapToGrid w:val="0"/>
          <w:color w:val="000000"/>
          <w:sz w:val="21"/>
          <w:szCs w:val="21"/>
        </w:rPr>
      </w:pPr>
    </w:p>
    <w:p w14:paraId="589FA248" w14:textId="77777777" w:rsidR="00B82E16" w:rsidRPr="00B82E16" w:rsidRDefault="00000000" w:rsidP="001935E3">
      <w:pPr>
        <w:widowControl w:val="0"/>
        <w:numPr>
          <w:ilvl w:val="0"/>
          <w:numId w:val="20"/>
        </w:numPr>
        <w:tabs>
          <w:tab w:val="num" w:pos="709"/>
          <w:tab w:val="left" w:pos="9639"/>
        </w:tabs>
        <w:rPr>
          <w:rFonts w:ascii="Arial" w:hAnsi="Arial"/>
          <w:snapToGrid w:val="0"/>
          <w:color w:val="000000"/>
          <w:sz w:val="21"/>
          <w:szCs w:val="21"/>
        </w:rPr>
      </w:pPr>
      <w:r w:rsidRPr="005202EC">
        <w:rPr>
          <w:rFonts w:ascii="Arial" w:hAnsi="Arial"/>
          <w:snapToGrid w:val="0"/>
          <w:color w:val="000000"/>
          <w:sz w:val="21"/>
        </w:rPr>
        <w:t>dass er alle sonstigen, sich aus der derzeitigen Rechtslage oder kommenden gesetzlichen Regelungen gegenüber dem Arbeitgeber ergebenden Informationsverpflichtungen stets ordnungsgemäß erfüllen wird.</w:t>
      </w:r>
    </w:p>
    <w:p w14:paraId="7F21797F" w14:textId="77777777" w:rsidR="00B82E16" w:rsidRPr="00B82E16" w:rsidRDefault="00000000" w:rsidP="00B82E16">
      <w:pPr>
        <w:pStyle w:val="Listenabsatz"/>
        <w:tabs>
          <w:tab w:val="left" w:pos="1155"/>
        </w:tabs>
        <w:spacing w:after="0" w:line="240" w:lineRule="auto"/>
        <w:rPr>
          <w:rFonts w:ascii="Arial" w:hAnsi="Arial"/>
          <w:snapToGrid w:val="0"/>
          <w:color w:val="000000"/>
          <w:sz w:val="21"/>
          <w:szCs w:val="21"/>
        </w:rPr>
      </w:pPr>
      <w:r>
        <w:rPr>
          <w:rFonts w:ascii="Arial" w:hAnsi="Arial"/>
          <w:snapToGrid w:val="0"/>
          <w:color w:val="000000"/>
          <w:sz w:val="21"/>
          <w:szCs w:val="21"/>
        </w:rPr>
        <w:tab/>
      </w:r>
    </w:p>
    <w:p w14:paraId="423EF911" w14:textId="77777777" w:rsidR="00B82E16" w:rsidRPr="005202EC" w:rsidRDefault="00000000" w:rsidP="001935E3">
      <w:pPr>
        <w:widowControl w:val="0"/>
        <w:numPr>
          <w:ilvl w:val="0"/>
          <w:numId w:val="20"/>
        </w:numPr>
        <w:rPr>
          <w:rFonts w:ascii="Arial" w:hAnsi="Arial"/>
          <w:snapToGrid w:val="0"/>
          <w:color w:val="000000"/>
          <w:sz w:val="21"/>
        </w:rPr>
      </w:pPr>
      <w:r w:rsidRPr="005202EC">
        <w:rPr>
          <w:rFonts w:ascii="Arial" w:hAnsi="Arial"/>
          <w:snapToGrid w:val="0"/>
          <w:color w:val="000000"/>
          <w:sz w:val="21"/>
        </w:rPr>
        <w:t>dass er sich bewusst ist, dass er bei unwahren Angaben zum Schadenersatz verpflichtet ist. Dies betrifft insbesondere Nachforderungen von Steuern und Sozialversicherungsbeiträgen bei Verschweigen von Einkünften.</w:t>
      </w:r>
    </w:p>
    <w:p w14:paraId="04E5EBCD" w14:textId="77777777" w:rsidR="006018FC" w:rsidRPr="005202EC" w:rsidRDefault="006018FC" w:rsidP="00B82E16">
      <w:pPr>
        <w:tabs>
          <w:tab w:val="num" w:pos="709"/>
          <w:tab w:val="left" w:pos="1560"/>
          <w:tab w:val="left" w:pos="1843"/>
        </w:tabs>
        <w:ind w:left="709" w:hanging="283"/>
        <w:jc w:val="center"/>
        <w:rPr>
          <w:rFonts w:ascii="Arial" w:hAnsi="Arial"/>
          <w:color w:val="000000"/>
          <w:sz w:val="21"/>
        </w:rPr>
      </w:pPr>
    </w:p>
    <w:p w14:paraId="0393DD29" w14:textId="37B4F2EC" w:rsidR="002B0640" w:rsidRDefault="006F0A57" w:rsidP="002B0640">
      <w:pPr>
        <w:numPr>
          <w:ilvl w:val="0"/>
          <w:numId w:val="1"/>
        </w:numPr>
        <w:rPr>
          <w:rFonts w:ascii="Arial" w:hAnsi="Arial" w:cs="Arial"/>
          <w:sz w:val="21"/>
          <w:szCs w:val="21"/>
        </w:rPr>
      </w:pPr>
      <w:r>
        <w:rPr>
          <w:rFonts w:ascii="Arial" w:hAnsi="Arial" w:cs="Arial"/>
          <w:noProof/>
          <w:sz w:val="21"/>
          <w:szCs w:val="21"/>
        </w:rPr>
        <mc:AlternateContent>
          <mc:Choice Requires="wps">
            <w:drawing>
              <wp:anchor distT="0" distB="0" distL="114300" distR="114300" simplePos="0" relativeHeight="251658240" behindDoc="0" locked="0" layoutInCell="1" allowOverlap="1" wp14:anchorId="0A6BBF55" wp14:editId="70318B2B">
                <wp:simplePos x="0" y="0"/>
                <wp:positionH relativeFrom="column">
                  <wp:posOffset>156210</wp:posOffset>
                </wp:positionH>
                <wp:positionV relativeFrom="paragraph">
                  <wp:posOffset>3221990</wp:posOffset>
                </wp:positionV>
                <wp:extent cx="190500" cy="175260"/>
                <wp:effectExtent l="0" t="0" r="0" b="0"/>
                <wp:wrapNone/>
                <wp:docPr id="979609608"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526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9CE4A9C" id="AutoShape 3" o:spid="_x0000_s1026" style="position:absolute;margin-left:12.3pt;margin-top:253.7pt;width:15pt;height:13.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"/>
            </w:pict>
          </mc:Fallback>
        </mc:AlternateContent>
      </w:r>
      <w:r>
        <w:rPr>
          <w:rFonts w:ascii="Arial" w:hAnsi="Arial" w:cs="Arial"/>
          <w:noProof/>
          <w:sz w:val="21"/>
          <w:szCs w:val="21"/>
        </w:rPr>
        <mc:AlternateContent>
          <mc:Choice Requires="wps">
            <w:drawing>
              <wp:anchor distT="0" distB="0" distL="114300" distR="114300" simplePos="0" relativeHeight="251657216" behindDoc="0" locked="0" layoutInCell="1" allowOverlap="1" wp14:anchorId="6297CD5C" wp14:editId="03C465CB">
                <wp:simplePos x="0" y="0"/>
                <wp:positionH relativeFrom="column">
                  <wp:posOffset>156210</wp:posOffset>
                </wp:positionH>
                <wp:positionV relativeFrom="paragraph">
                  <wp:posOffset>2907030</wp:posOffset>
                </wp:positionV>
                <wp:extent cx="190500" cy="175260"/>
                <wp:effectExtent l="0" t="0" r="0" b="0"/>
                <wp:wrapNone/>
                <wp:docPr id="61042177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526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DF5B065" id="AutoShape 2" o:spid="_x0000_s1026" style="position:absolute;margin-left:12.3pt;margin-top:228.9pt;width:15pt;height:13.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"/>
            </w:pict>
          </mc:Fallback>
        </mc:AlternateContent>
      </w:r>
      <w:r w:rsidR="00242EC5" w:rsidRPr="00B90990">
        <w:rPr>
          <w:rFonts w:ascii="Arial" w:hAnsi="Arial" w:cs="Arial"/>
          <w:sz w:val="21"/>
          <w:szCs w:val="21"/>
        </w:rPr>
        <w:t>Sozialversicherung</w:t>
      </w:r>
      <w:r w:rsidR="00000000">
        <w:rPr>
          <w:rStyle w:val="Funotenzeichen"/>
          <w:rFonts w:ascii="Arial" w:hAnsi="Arial" w:cs="Arial"/>
          <w:color w:val="000000"/>
          <w:sz w:val="21"/>
        </w:rPr>
        <w:footnoteReference w:id="6"/>
      </w:r>
      <w:r w:rsidR="00242EC5" w:rsidRPr="00B90990">
        <w:rPr>
          <w:rFonts w:ascii="Arial" w:hAnsi="Arial" w:cs="Arial"/>
          <w:sz w:val="21"/>
          <w:szCs w:val="21"/>
        </w:rPr>
        <w:br/>
      </w:r>
      <w:r w:rsidR="00242EC5" w:rsidRPr="00076CA3">
        <w:rPr>
          <w:rFonts w:ascii="Arial" w:hAnsi="Arial" w:cs="Arial"/>
          <w:sz w:val="21"/>
          <w:szCs w:val="21"/>
        </w:rPr>
        <w:t>Dem Arbeitnehmer ist bekannt, dass er als geringfügig Beschäftigter grundsätzlich rentenversicherungspflichtig ist. In diesem Fall muss er die Differenz zwischen dem jeweils geltenden vollen Beitragssatz der Rentenversicherung und dem vom Arbeitgeber zu übernehmenden Anteil selbst tragen, z.Zt. 3,</w:t>
      </w:r>
      <w:r w:rsidR="00602475">
        <w:rPr>
          <w:rFonts w:ascii="Arial" w:hAnsi="Arial" w:cs="Arial"/>
          <w:sz w:val="21"/>
          <w:szCs w:val="21"/>
        </w:rPr>
        <w:t>6</w:t>
      </w:r>
      <w:r w:rsidR="00242EC5" w:rsidRPr="00076CA3">
        <w:rPr>
          <w:rFonts w:ascii="Arial" w:hAnsi="Arial" w:cs="Arial"/>
          <w:sz w:val="21"/>
          <w:szCs w:val="21"/>
        </w:rPr>
        <w:t>%. Dafür erwirbt er vollwertige Pflichtbeitragszeiten in der gesetzlichen Rentenversicherung.</w:t>
      </w:r>
      <w:r w:rsidR="00242EC5" w:rsidRPr="00076CA3">
        <w:rPr>
          <w:rFonts w:ascii="Arial" w:hAnsi="Arial" w:cs="Arial"/>
          <w:sz w:val="21"/>
          <w:szCs w:val="21"/>
        </w:rPr>
        <w:br/>
      </w:r>
      <w:r w:rsidR="00242EC5" w:rsidRPr="00076CA3">
        <w:rPr>
          <w:rFonts w:ascii="Arial" w:hAnsi="Arial" w:cs="Arial"/>
          <w:sz w:val="21"/>
          <w:szCs w:val="21"/>
        </w:rPr>
        <w:br/>
        <w:t>In der gesetzlichen Rentenversicherung kann ein Arbeitnehmer auf Antrag aber auch die Stellung eines rentenversicherungsfreien Arbeitnehmers erwerben. Dies gilt nicht, wenn er in einem weiteren geringfügigen Arbeitsverhältnis bereits auf die Versicherungsfreiheit verzichtet hat. Versicherungsfreier Arbeitnehmer in der Rentenversicherung wird er durch ausdrückliche</w:t>
      </w:r>
      <w:r w:rsidR="00242EC5" w:rsidRPr="00076CA3">
        <w:rPr>
          <w:rFonts w:ascii="Arial" w:hAnsi="Arial" w:cs="Arial"/>
          <w:b/>
          <w:sz w:val="21"/>
          <w:szCs w:val="21"/>
        </w:rPr>
        <w:t xml:space="preserve"> </w:t>
      </w:r>
      <w:r w:rsidR="00242EC5" w:rsidRPr="00076CA3">
        <w:rPr>
          <w:rFonts w:ascii="Arial" w:hAnsi="Arial" w:cs="Arial"/>
          <w:sz w:val="21"/>
          <w:szCs w:val="21"/>
        </w:rPr>
        <w:t>schriftliche</w:t>
      </w:r>
      <w:r w:rsidR="00242EC5" w:rsidRPr="00076CA3">
        <w:rPr>
          <w:rFonts w:ascii="Arial" w:hAnsi="Arial" w:cs="Arial"/>
          <w:b/>
          <w:sz w:val="21"/>
          <w:szCs w:val="21"/>
        </w:rPr>
        <w:t xml:space="preserve"> </w:t>
      </w:r>
      <w:r w:rsidR="00242EC5" w:rsidRPr="00076CA3">
        <w:rPr>
          <w:rFonts w:ascii="Arial" w:hAnsi="Arial" w:cs="Arial"/>
          <w:sz w:val="21"/>
          <w:szCs w:val="21"/>
        </w:rPr>
        <w:t>Erklärung gegenüber dem Arbeitgeber. Die Erklärung muss für alle derzeit bestehenden geringfügigen Beschäftigungsverhältnisse einheitlich abgegeben werden. Sie kann bei Abschluss des Beschäftigungsverhältnisses oder später schriftlich mitgeteilt werden. Wurde sie dem Arbeitgeber aber einmal gegeben, kann die Erklärung bis zur Beendigung des Beschäftigungsverh</w:t>
      </w:r>
      <w:r w:rsidR="00000000">
        <w:rPr>
          <w:rFonts w:ascii="Arial" w:hAnsi="Arial" w:cs="Arial"/>
          <w:sz w:val="21"/>
          <w:szCs w:val="21"/>
        </w:rPr>
        <w:t xml:space="preserve">ältnisses nicht mehr widerrufen </w:t>
      </w:r>
      <w:r w:rsidR="00242EC5" w:rsidRPr="00076CA3">
        <w:rPr>
          <w:rFonts w:ascii="Arial" w:hAnsi="Arial" w:cs="Arial"/>
          <w:sz w:val="21"/>
          <w:szCs w:val="21"/>
        </w:rPr>
        <w:t>werden.</w:t>
      </w:r>
    </w:p>
    <w:p w14:paraId="5A981E86" w14:textId="77777777" w:rsidR="009B4CC6" w:rsidRDefault="00000000" w:rsidP="009B4CC6">
      <w:pPr>
        <w:ind w:left="284"/>
        <w:rPr>
          <w:rFonts w:ascii="Arial" w:hAnsi="Arial" w:cs="Arial"/>
          <w:sz w:val="21"/>
          <w:szCs w:val="21"/>
        </w:rPr>
      </w:pPr>
      <w:r w:rsidRPr="00076CA3">
        <w:rPr>
          <w:rFonts w:ascii="Arial" w:hAnsi="Arial" w:cs="Arial"/>
          <w:sz w:val="21"/>
          <w:szCs w:val="21"/>
        </w:rPr>
        <w:br/>
        <w:t>Der Arbeitnehmer erklärt hiermit ausdrücklich, dass er</w:t>
      </w:r>
    </w:p>
    <w:p w14:paraId="18D7D01A" w14:textId="77777777" w:rsidR="00242EC5" w:rsidRPr="00076CA3" w:rsidRDefault="00000000" w:rsidP="009B4CC6">
      <w:pPr>
        <w:ind w:left="284"/>
        <w:rPr>
          <w:rFonts w:ascii="Arial" w:hAnsi="Arial" w:cs="Arial"/>
          <w:sz w:val="21"/>
          <w:szCs w:val="21"/>
        </w:rPr>
      </w:pPr>
      <w:r w:rsidRPr="00076CA3">
        <w:rPr>
          <w:rFonts w:ascii="Arial" w:hAnsi="Arial" w:cs="Arial"/>
          <w:sz w:val="21"/>
          <w:szCs w:val="21"/>
        </w:rPr>
        <w:br/>
      </w:r>
      <w:r w:rsidR="00076CA3">
        <w:rPr>
          <w:rFonts w:ascii="Arial" w:hAnsi="Arial" w:cs="Arial"/>
          <w:sz w:val="21"/>
          <w:szCs w:val="21"/>
        </w:rPr>
        <w:t xml:space="preserve"> </w:t>
      </w:r>
      <w:r w:rsidRPr="00076CA3">
        <w:rPr>
          <w:rFonts w:ascii="Arial" w:hAnsi="Arial" w:cs="Arial"/>
          <w:sz w:val="21"/>
          <w:szCs w:val="21"/>
        </w:rPr>
        <w:tab/>
        <w:t>versicherungspflichtiger Arbeitnehmer in der gesetzlichen Rentenversicherung bleiben möchte</w:t>
      </w:r>
      <w:r>
        <w:rPr>
          <w:rStyle w:val="Funotenzeichen"/>
          <w:rFonts w:ascii="Arial" w:hAnsi="Arial"/>
          <w:color w:val="000000"/>
          <w:sz w:val="21"/>
        </w:rPr>
        <w:footnoteReference w:id="7"/>
      </w:r>
      <w:r w:rsidRPr="00076CA3">
        <w:rPr>
          <w:rFonts w:ascii="Arial" w:hAnsi="Arial" w:cs="Arial"/>
          <w:sz w:val="21"/>
          <w:szCs w:val="21"/>
        </w:rPr>
        <w:br/>
      </w:r>
      <w:r w:rsidRPr="00076CA3">
        <w:rPr>
          <w:rFonts w:ascii="Arial" w:hAnsi="Arial" w:cs="Arial"/>
          <w:sz w:val="21"/>
          <w:szCs w:val="21"/>
        </w:rPr>
        <w:br/>
      </w:r>
      <w:r w:rsidR="00076CA3">
        <w:rPr>
          <w:rFonts w:ascii="Arial" w:hAnsi="Arial" w:cs="Arial"/>
          <w:sz w:val="21"/>
          <w:szCs w:val="21"/>
        </w:rPr>
        <w:tab/>
      </w:r>
      <w:r w:rsidRPr="00076CA3">
        <w:rPr>
          <w:rFonts w:ascii="Arial" w:hAnsi="Arial" w:cs="Arial"/>
          <w:sz w:val="21"/>
          <w:szCs w:val="21"/>
        </w:rPr>
        <w:t xml:space="preserve">ab ………………… in der gesetzlichen Rentenversicherung versicherungsfreier Arbeitnehmer </w:t>
      </w:r>
      <w:r w:rsidRPr="00076CA3">
        <w:rPr>
          <w:rFonts w:ascii="Arial" w:hAnsi="Arial" w:cs="Arial"/>
          <w:sz w:val="21"/>
          <w:szCs w:val="21"/>
        </w:rPr>
        <w:br/>
      </w:r>
      <w:r w:rsidR="00076CA3">
        <w:rPr>
          <w:rFonts w:ascii="Arial" w:hAnsi="Arial" w:cs="Arial"/>
          <w:sz w:val="21"/>
          <w:szCs w:val="21"/>
        </w:rPr>
        <w:t xml:space="preserve"> </w:t>
      </w:r>
      <w:r w:rsidRPr="00076CA3">
        <w:rPr>
          <w:rFonts w:ascii="Arial" w:hAnsi="Arial" w:cs="Arial"/>
          <w:sz w:val="21"/>
          <w:szCs w:val="21"/>
        </w:rPr>
        <w:tab/>
        <w:t>werden möchte</w:t>
      </w:r>
      <w:r w:rsidR="00076CA3">
        <w:rPr>
          <w:rFonts w:ascii="Arial" w:hAnsi="Arial" w:cs="Arial"/>
          <w:sz w:val="21"/>
          <w:szCs w:val="21"/>
        </w:rPr>
        <w:t xml:space="preserve"> und er verpflichtet sich, alle weiteren Arbeitgeber, bei denen er eine geringfügig</w:t>
      </w:r>
      <w:r w:rsidR="00076CA3">
        <w:rPr>
          <w:rFonts w:ascii="Arial" w:hAnsi="Arial" w:cs="Arial"/>
          <w:sz w:val="21"/>
          <w:szCs w:val="21"/>
        </w:rPr>
        <w:br/>
        <w:t xml:space="preserve">      </w:t>
      </w:r>
      <w:r w:rsidR="00F00872">
        <w:rPr>
          <w:rFonts w:ascii="Arial" w:hAnsi="Arial" w:cs="Arial"/>
          <w:sz w:val="21"/>
          <w:szCs w:val="21"/>
        </w:rPr>
        <w:t xml:space="preserve"> </w:t>
      </w:r>
      <w:r w:rsidR="00076CA3">
        <w:rPr>
          <w:rFonts w:ascii="Arial" w:hAnsi="Arial" w:cs="Arial"/>
          <w:sz w:val="21"/>
          <w:szCs w:val="21"/>
        </w:rPr>
        <w:t>entlohnte Beschäftigung ausübt, über diesen Befreiungsantrag zu informieren.</w:t>
      </w:r>
      <w:r>
        <w:rPr>
          <w:rStyle w:val="Funotenzeichen"/>
          <w:rFonts w:ascii="Arial" w:hAnsi="Arial"/>
          <w:color w:val="000000"/>
          <w:sz w:val="21"/>
        </w:rPr>
        <w:footnoteReference w:id="8"/>
      </w:r>
    </w:p>
    <w:p w14:paraId="2A572B9F" w14:textId="77777777" w:rsidR="006018FC" w:rsidRPr="0042605E" w:rsidRDefault="006018FC" w:rsidP="00242EC5">
      <w:pPr>
        <w:tabs>
          <w:tab w:val="left" w:pos="1276"/>
          <w:tab w:val="left" w:pos="1560"/>
          <w:tab w:val="left" w:pos="1843"/>
        </w:tabs>
        <w:ind w:left="1276"/>
        <w:rPr>
          <w:rFonts w:ascii="Arial" w:hAnsi="Arial"/>
          <w:color w:val="000000"/>
          <w:sz w:val="10"/>
          <w:szCs w:val="10"/>
        </w:rPr>
      </w:pPr>
    </w:p>
    <w:p w14:paraId="6D3132C0" w14:textId="77777777" w:rsidR="006018FC" w:rsidRPr="005202EC" w:rsidRDefault="00000000">
      <w:pPr>
        <w:numPr>
          <w:ilvl w:val="0"/>
          <w:numId w:val="1"/>
        </w:numPr>
        <w:rPr>
          <w:rFonts w:ascii="Arial" w:hAnsi="Arial"/>
          <w:color w:val="000000"/>
          <w:sz w:val="21"/>
        </w:rPr>
      </w:pPr>
      <w:r w:rsidRPr="005202EC">
        <w:rPr>
          <w:rFonts w:ascii="Arial" w:hAnsi="Arial"/>
          <w:color w:val="000000"/>
          <w:sz w:val="21"/>
        </w:rPr>
        <w:lastRenderedPageBreak/>
        <w:t>Der erste Monat / die ersten zwei / drei / vier / fünf / sechs Monate</w:t>
      </w:r>
      <w:r>
        <w:rPr>
          <w:rStyle w:val="Funotenzeichen"/>
          <w:rFonts w:ascii="Arial" w:hAnsi="Arial"/>
          <w:color w:val="000000"/>
          <w:sz w:val="21"/>
        </w:rPr>
        <w:footnoteReference w:id="9"/>
      </w:r>
      <w:r w:rsidRPr="005202EC">
        <w:rPr>
          <w:rFonts w:ascii="Arial" w:hAnsi="Arial"/>
          <w:b/>
          <w:color w:val="000000"/>
          <w:sz w:val="21"/>
        </w:rPr>
        <w:t xml:space="preserve"> </w:t>
      </w:r>
      <w:r w:rsidRPr="005202EC">
        <w:rPr>
          <w:rFonts w:ascii="Arial" w:hAnsi="Arial"/>
          <w:color w:val="000000"/>
          <w:sz w:val="21"/>
        </w:rPr>
        <w:t>gilt / gelten</w:t>
      </w:r>
      <w:r w:rsidRPr="005202EC">
        <w:rPr>
          <w:rFonts w:ascii="Arial" w:hAnsi="Arial"/>
          <w:color w:val="000000"/>
          <w:sz w:val="21"/>
          <w:vertAlign w:val="superscript"/>
        </w:rPr>
        <w:t xml:space="preserve"> </w:t>
      </w:r>
      <w:r w:rsidRPr="005202EC">
        <w:rPr>
          <w:rFonts w:ascii="Arial" w:hAnsi="Arial"/>
          <w:color w:val="000000"/>
          <w:sz w:val="21"/>
        </w:rPr>
        <w:t>als Probezeit. Bis zum letzten Tag der Probezeit kann das Arbeitsverhältnis beiderseitig mit einer Frist von zwei Wochen schriftlich gekündigt werden.</w:t>
      </w:r>
      <w:r w:rsidR="00B14DA3">
        <w:rPr>
          <w:rFonts w:ascii="Arial" w:hAnsi="Arial"/>
          <w:color w:val="000000"/>
          <w:sz w:val="21"/>
        </w:rPr>
        <w:t xml:space="preserve"> Wird das Arbeitsverhältnis vor Dienstantritt gekündigt, läuft die Kündigungsfrist erst mit dem vereinbarten Tag des Arbeitsbeginns.</w:t>
      </w:r>
    </w:p>
    <w:p w14:paraId="1374CE3D" w14:textId="77777777" w:rsidR="006018FC" w:rsidRPr="005202EC" w:rsidRDefault="006018FC">
      <w:pPr>
        <w:tabs>
          <w:tab w:val="left" w:pos="851"/>
          <w:tab w:val="left" w:pos="1560"/>
          <w:tab w:val="left" w:pos="1843"/>
        </w:tabs>
        <w:rPr>
          <w:rFonts w:ascii="Arial" w:hAnsi="Arial"/>
          <w:color w:val="000000"/>
          <w:sz w:val="21"/>
        </w:rPr>
      </w:pPr>
    </w:p>
    <w:p w14:paraId="0318AF97" w14:textId="77777777" w:rsidR="006018FC" w:rsidRPr="005202EC" w:rsidRDefault="00000000">
      <w:pPr>
        <w:numPr>
          <w:ilvl w:val="0"/>
          <w:numId w:val="1"/>
        </w:numPr>
        <w:rPr>
          <w:rFonts w:ascii="Arial" w:hAnsi="Arial"/>
          <w:color w:val="000000"/>
          <w:sz w:val="21"/>
        </w:rPr>
      </w:pPr>
      <w:r w:rsidRPr="005202EC">
        <w:rPr>
          <w:rFonts w:ascii="Arial" w:hAnsi="Arial"/>
          <w:color w:val="000000"/>
          <w:sz w:val="21"/>
        </w:rPr>
        <w:t xml:space="preserve">Nach Ablauf der Probezeit kann das Arbeitsverhältnis beiderseitig mit einer Frist von </w:t>
      </w:r>
      <w:r w:rsidR="00631123">
        <w:rPr>
          <w:rFonts w:ascii="Arial" w:hAnsi="Arial"/>
          <w:color w:val="000000"/>
          <w:sz w:val="21"/>
        </w:rPr>
        <w:t>vier</w:t>
      </w:r>
      <w:r w:rsidRPr="005202EC">
        <w:rPr>
          <w:rFonts w:ascii="Arial" w:hAnsi="Arial"/>
          <w:color w:val="000000"/>
          <w:sz w:val="21"/>
        </w:rPr>
        <w:t xml:space="preserve"> Wochen gekündigt werden. Ist der Arbeitnehmer nicht nur zur vorübergehenden Aushilfe eingestellt (bis längstens </w:t>
      </w:r>
      <w:r w:rsidR="00631123">
        <w:rPr>
          <w:rFonts w:ascii="Arial" w:hAnsi="Arial"/>
          <w:color w:val="000000"/>
          <w:sz w:val="21"/>
        </w:rPr>
        <w:t>drei</w:t>
      </w:r>
      <w:r w:rsidRPr="005202EC">
        <w:rPr>
          <w:rFonts w:ascii="Arial" w:hAnsi="Arial"/>
          <w:color w:val="000000"/>
          <w:sz w:val="21"/>
        </w:rPr>
        <w:t xml:space="preserve"> Monate) oder beschäftigt der Betrieb regelmäßig mehr als 20 Arbeitnehmer ausschließlich der zu ihrer Berufsbildung Beschäftigten, kann die Kündigung beiderseitig nur zum 15. eines Kalendermonats oder zum Kalendermonatsende erfolgen. Kündigungen bedürfen der Schriftform.</w:t>
      </w:r>
    </w:p>
    <w:p w14:paraId="6514D486" w14:textId="77777777" w:rsidR="000619A4" w:rsidRPr="005202EC" w:rsidRDefault="000619A4">
      <w:pPr>
        <w:rPr>
          <w:rFonts w:ascii="Arial" w:hAnsi="Arial"/>
          <w:color w:val="000000"/>
          <w:sz w:val="21"/>
        </w:rPr>
      </w:pPr>
    </w:p>
    <w:p w14:paraId="6B29FA03" w14:textId="77777777" w:rsidR="006018FC" w:rsidRPr="005202EC" w:rsidRDefault="00000000">
      <w:pPr>
        <w:numPr>
          <w:ilvl w:val="0"/>
          <w:numId w:val="1"/>
        </w:numPr>
        <w:tabs>
          <w:tab w:val="left" w:pos="851"/>
          <w:tab w:val="left" w:pos="1560"/>
          <w:tab w:val="left" w:pos="1843"/>
        </w:tabs>
        <w:rPr>
          <w:rFonts w:ascii="Arial" w:hAnsi="Arial"/>
          <w:color w:val="000000"/>
          <w:sz w:val="21"/>
        </w:rPr>
      </w:pPr>
      <w:r w:rsidRPr="005202EC">
        <w:rPr>
          <w:rFonts w:ascii="Arial" w:hAnsi="Arial"/>
          <w:color w:val="000000"/>
          <w:sz w:val="21"/>
        </w:rPr>
        <w:t>Die beiderseitige Kündigungsfrist / Die Kündigungsfrist für den Arbeitgeber</w:t>
      </w:r>
      <w:r>
        <w:rPr>
          <w:rStyle w:val="Funotenzeichen"/>
          <w:rFonts w:ascii="Arial" w:hAnsi="Arial"/>
          <w:color w:val="000000"/>
          <w:sz w:val="21"/>
        </w:rPr>
        <w:footnoteReference w:id="10"/>
      </w:r>
      <w:r w:rsidRPr="005202EC">
        <w:rPr>
          <w:rFonts w:ascii="Arial" w:hAnsi="Arial"/>
          <w:color w:val="000000"/>
          <w:sz w:val="21"/>
          <w:vertAlign w:val="superscript"/>
        </w:rPr>
        <w:t xml:space="preserve"> </w:t>
      </w:r>
      <w:r w:rsidRPr="005202EC">
        <w:rPr>
          <w:rFonts w:ascii="Arial" w:hAnsi="Arial"/>
          <w:color w:val="000000"/>
          <w:sz w:val="21"/>
        </w:rPr>
        <w:t>beträgt, wenn das Arbeitsverhältnis mit dem Betrieb</w:t>
      </w:r>
    </w:p>
    <w:p w14:paraId="4469340F" w14:textId="77777777" w:rsidR="006018FC" w:rsidRPr="005202EC" w:rsidRDefault="006018FC">
      <w:pPr>
        <w:tabs>
          <w:tab w:val="left" w:pos="284"/>
        </w:tabs>
        <w:rPr>
          <w:rFonts w:ascii="Arial" w:hAnsi="Arial"/>
          <w:color w:val="000000"/>
          <w:sz w:val="21"/>
        </w:rPr>
      </w:pPr>
    </w:p>
    <w:p w14:paraId="12FEFDBE" w14:textId="77777777" w:rsidR="006018FC" w:rsidRPr="005202EC" w:rsidRDefault="00000000">
      <w:pPr>
        <w:numPr>
          <w:ilvl w:val="12"/>
          <w:numId w:val="0"/>
        </w:numPr>
        <w:tabs>
          <w:tab w:val="left" w:pos="5670"/>
        </w:tabs>
        <w:ind w:left="1418" w:hanging="284"/>
        <w:rPr>
          <w:rFonts w:ascii="Arial" w:hAnsi="Arial"/>
          <w:color w:val="000000"/>
          <w:sz w:val="21"/>
        </w:rPr>
      </w:pPr>
      <w:r w:rsidRPr="005202EC">
        <w:rPr>
          <w:rFonts w:ascii="Arial" w:hAnsi="Arial"/>
          <w:color w:val="000000"/>
          <w:sz w:val="21"/>
        </w:rPr>
        <w:t xml:space="preserve">  2 Jahre bestanden hat,</w:t>
      </w:r>
      <w:r w:rsidRPr="005202EC">
        <w:rPr>
          <w:rFonts w:ascii="Arial" w:hAnsi="Arial"/>
          <w:color w:val="000000"/>
          <w:sz w:val="21"/>
        </w:rPr>
        <w:tab/>
        <w:t>1 Monat</w:t>
      </w:r>
    </w:p>
    <w:p w14:paraId="5B5910C7" w14:textId="77777777" w:rsidR="006018FC" w:rsidRPr="005202EC" w:rsidRDefault="00000000">
      <w:pPr>
        <w:numPr>
          <w:ilvl w:val="12"/>
          <w:numId w:val="0"/>
        </w:numPr>
        <w:tabs>
          <w:tab w:val="left" w:pos="5670"/>
        </w:tabs>
        <w:ind w:left="1418" w:hanging="284"/>
        <w:rPr>
          <w:rFonts w:ascii="Arial" w:hAnsi="Arial"/>
          <w:color w:val="000000"/>
          <w:sz w:val="21"/>
        </w:rPr>
      </w:pPr>
      <w:r w:rsidRPr="005202EC">
        <w:rPr>
          <w:rFonts w:ascii="Arial" w:hAnsi="Arial"/>
          <w:color w:val="000000"/>
          <w:sz w:val="21"/>
        </w:rPr>
        <w:t xml:space="preserve">  5 Jahre bestanden hat,</w:t>
      </w:r>
      <w:r w:rsidRPr="005202EC">
        <w:rPr>
          <w:rFonts w:ascii="Arial" w:hAnsi="Arial"/>
          <w:color w:val="000000"/>
          <w:sz w:val="21"/>
        </w:rPr>
        <w:tab/>
        <w:t>2 Monate</w:t>
      </w:r>
    </w:p>
    <w:p w14:paraId="02E58953" w14:textId="77777777" w:rsidR="006018FC" w:rsidRPr="005202EC" w:rsidRDefault="00000000">
      <w:pPr>
        <w:pStyle w:val="berschrift2"/>
        <w:rPr>
          <w:i w:val="0"/>
          <w:color w:val="000000"/>
        </w:rPr>
      </w:pPr>
      <w:r w:rsidRPr="005202EC">
        <w:rPr>
          <w:i w:val="0"/>
          <w:color w:val="000000"/>
        </w:rPr>
        <w:t xml:space="preserve">  8 Jahre bestanden hat,</w:t>
      </w:r>
      <w:r w:rsidRPr="005202EC">
        <w:rPr>
          <w:i w:val="0"/>
          <w:color w:val="000000"/>
        </w:rPr>
        <w:tab/>
        <w:t>3 Monate</w:t>
      </w:r>
    </w:p>
    <w:p w14:paraId="3AD1DF43" w14:textId="77777777" w:rsidR="006018FC" w:rsidRPr="005202EC" w:rsidRDefault="00000000">
      <w:pPr>
        <w:numPr>
          <w:ilvl w:val="12"/>
          <w:numId w:val="0"/>
        </w:numPr>
        <w:tabs>
          <w:tab w:val="left" w:pos="5670"/>
        </w:tabs>
        <w:ind w:left="1418" w:hanging="284"/>
        <w:rPr>
          <w:rFonts w:ascii="Arial" w:hAnsi="Arial"/>
          <w:color w:val="000000"/>
          <w:sz w:val="21"/>
        </w:rPr>
      </w:pPr>
      <w:r w:rsidRPr="005202EC">
        <w:rPr>
          <w:rFonts w:ascii="Arial" w:hAnsi="Arial"/>
          <w:color w:val="000000"/>
          <w:sz w:val="21"/>
        </w:rPr>
        <w:t>10 Jahre bestanden hat,</w:t>
      </w:r>
      <w:r w:rsidRPr="005202EC">
        <w:rPr>
          <w:rFonts w:ascii="Arial" w:hAnsi="Arial"/>
          <w:color w:val="000000"/>
          <w:sz w:val="21"/>
        </w:rPr>
        <w:tab/>
        <w:t>4 Monate</w:t>
      </w:r>
    </w:p>
    <w:p w14:paraId="206EEA55" w14:textId="77777777" w:rsidR="006018FC" w:rsidRPr="005202EC" w:rsidRDefault="00000000">
      <w:pPr>
        <w:numPr>
          <w:ilvl w:val="12"/>
          <w:numId w:val="0"/>
        </w:numPr>
        <w:tabs>
          <w:tab w:val="left" w:pos="5670"/>
        </w:tabs>
        <w:ind w:left="1418" w:hanging="284"/>
        <w:rPr>
          <w:rFonts w:ascii="Arial" w:hAnsi="Arial"/>
          <w:color w:val="000000"/>
          <w:sz w:val="21"/>
        </w:rPr>
      </w:pPr>
      <w:r w:rsidRPr="005202EC">
        <w:rPr>
          <w:rFonts w:ascii="Arial" w:hAnsi="Arial"/>
          <w:color w:val="000000"/>
          <w:sz w:val="21"/>
        </w:rPr>
        <w:t>12 Jahre bestanden hat,</w:t>
      </w:r>
      <w:r w:rsidRPr="005202EC">
        <w:rPr>
          <w:rFonts w:ascii="Arial" w:hAnsi="Arial"/>
          <w:color w:val="000000"/>
          <w:sz w:val="21"/>
        </w:rPr>
        <w:tab/>
        <w:t>5 Monate</w:t>
      </w:r>
    </w:p>
    <w:p w14:paraId="5A2072F4" w14:textId="77777777" w:rsidR="006018FC" w:rsidRPr="005202EC" w:rsidRDefault="00000000">
      <w:pPr>
        <w:numPr>
          <w:ilvl w:val="12"/>
          <w:numId w:val="0"/>
        </w:numPr>
        <w:tabs>
          <w:tab w:val="left" w:pos="5670"/>
        </w:tabs>
        <w:ind w:left="1418" w:hanging="284"/>
        <w:rPr>
          <w:rFonts w:ascii="Arial" w:hAnsi="Arial"/>
          <w:color w:val="000000"/>
          <w:sz w:val="21"/>
        </w:rPr>
      </w:pPr>
      <w:r w:rsidRPr="005202EC">
        <w:rPr>
          <w:rFonts w:ascii="Arial" w:hAnsi="Arial"/>
          <w:color w:val="000000"/>
          <w:sz w:val="21"/>
        </w:rPr>
        <w:t>15 Jahre bestanden hat,</w:t>
      </w:r>
      <w:r w:rsidRPr="005202EC">
        <w:rPr>
          <w:rFonts w:ascii="Arial" w:hAnsi="Arial"/>
          <w:color w:val="000000"/>
          <w:sz w:val="21"/>
        </w:rPr>
        <w:tab/>
        <w:t>6 Monate</w:t>
      </w:r>
    </w:p>
    <w:p w14:paraId="29E6DDB3" w14:textId="77777777" w:rsidR="006018FC" w:rsidRPr="005202EC" w:rsidRDefault="00000000">
      <w:pPr>
        <w:numPr>
          <w:ilvl w:val="12"/>
          <w:numId w:val="0"/>
        </w:numPr>
        <w:tabs>
          <w:tab w:val="left" w:pos="5670"/>
        </w:tabs>
        <w:ind w:left="1418" w:hanging="284"/>
        <w:rPr>
          <w:rFonts w:ascii="Arial" w:hAnsi="Arial"/>
          <w:color w:val="000000"/>
          <w:sz w:val="21"/>
        </w:rPr>
      </w:pPr>
      <w:r w:rsidRPr="005202EC">
        <w:rPr>
          <w:rFonts w:ascii="Arial" w:hAnsi="Arial"/>
          <w:color w:val="000000"/>
          <w:sz w:val="21"/>
        </w:rPr>
        <w:t>20 Jahre bestanden hat,</w:t>
      </w:r>
      <w:r w:rsidRPr="005202EC">
        <w:rPr>
          <w:rFonts w:ascii="Arial" w:hAnsi="Arial"/>
          <w:color w:val="000000"/>
          <w:sz w:val="21"/>
        </w:rPr>
        <w:tab/>
        <w:t>7 Monate</w:t>
      </w:r>
    </w:p>
    <w:p w14:paraId="18D3D473" w14:textId="77777777" w:rsidR="005709CE" w:rsidRPr="005202EC" w:rsidRDefault="005709CE" w:rsidP="005709CE">
      <w:pPr>
        <w:tabs>
          <w:tab w:val="left" w:pos="426"/>
        </w:tabs>
        <w:rPr>
          <w:rFonts w:ascii="Arial" w:hAnsi="Arial"/>
          <w:color w:val="000000"/>
          <w:sz w:val="21"/>
        </w:rPr>
      </w:pPr>
    </w:p>
    <w:p w14:paraId="118A1101" w14:textId="77777777" w:rsidR="006018FC" w:rsidRPr="005202EC" w:rsidRDefault="00000000" w:rsidP="005709CE">
      <w:pPr>
        <w:tabs>
          <w:tab w:val="left" w:pos="426"/>
        </w:tabs>
        <w:rPr>
          <w:rFonts w:ascii="Arial" w:hAnsi="Arial"/>
          <w:b/>
          <w:color w:val="000000"/>
          <w:sz w:val="21"/>
        </w:rPr>
      </w:pPr>
      <w:r w:rsidRPr="005202EC">
        <w:rPr>
          <w:rFonts w:ascii="Arial" w:hAnsi="Arial"/>
          <w:color w:val="000000"/>
          <w:sz w:val="21"/>
        </w:rPr>
        <w:tab/>
      </w:r>
      <w:r w:rsidRPr="005202EC">
        <w:rPr>
          <w:rFonts w:ascii="Arial" w:hAnsi="Arial"/>
          <w:b/>
          <w:color w:val="000000"/>
          <w:sz w:val="21"/>
        </w:rPr>
        <w:t xml:space="preserve">jeweils zum Ende eines Kalendermonats. </w:t>
      </w:r>
    </w:p>
    <w:p w14:paraId="78BB02F1" w14:textId="77777777" w:rsidR="006018FC" w:rsidRPr="005202EC" w:rsidRDefault="006018FC">
      <w:pPr>
        <w:pStyle w:val="Textkrper-Zeileneinzug"/>
        <w:numPr>
          <w:ilvl w:val="0"/>
          <w:numId w:val="0"/>
        </w:numPr>
        <w:rPr>
          <w:color w:val="000000"/>
          <w:sz w:val="21"/>
        </w:rPr>
      </w:pPr>
    </w:p>
    <w:p w14:paraId="396CBE81" w14:textId="77777777" w:rsidR="00F00872" w:rsidRDefault="00000000" w:rsidP="0009179B">
      <w:pPr>
        <w:numPr>
          <w:ilvl w:val="0"/>
          <w:numId w:val="1"/>
        </w:numPr>
        <w:rPr>
          <w:rFonts w:ascii="Arial" w:hAnsi="Arial" w:cs="Arial"/>
          <w:color w:val="000000"/>
          <w:sz w:val="21"/>
          <w:szCs w:val="21"/>
        </w:rPr>
      </w:pPr>
      <w:r w:rsidRPr="00F00872">
        <w:rPr>
          <w:rFonts w:ascii="Arial" w:hAnsi="Arial" w:cs="Arial"/>
          <w:color w:val="000000"/>
          <w:sz w:val="21"/>
          <w:szCs w:val="21"/>
        </w:rPr>
        <w:t>Die Kündigung muss schriftlich erfolgen (§ 623 BGB). Die Frist für die Erhebung der Kündigungs-schutzklage beträgt drei Wochen ab Zugang der schriftlichen Kündigung (§ 4 KSchG)</w:t>
      </w:r>
      <w:r>
        <w:rPr>
          <w:rFonts w:ascii="Arial" w:hAnsi="Arial" w:cs="Arial"/>
          <w:color w:val="000000"/>
          <w:sz w:val="21"/>
          <w:szCs w:val="21"/>
        </w:rPr>
        <w:t xml:space="preserve">. </w:t>
      </w:r>
    </w:p>
    <w:p w14:paraId="1BD52485" w14:textId="77777777" w:rsidR="00F00872" w:rsidRDefault="00F00872" w:rsidP="00F00872">
      <w:pPr>
        <w:ind w:left="340"/>
        <w:rPr>
          <w:rFonts w:ascii="Arial" w:hAnsi="Arial" w:cs="Arial"/>
          <w:color w:val="000000"/>
          <w:sz w:val="21"/>
          <w:szCs w:val="21"/>
        </w:rPr>
      </w:pPr>
    </w:p>
    <w:p w14:paraId="5AE6CAFF" w14:textId="77777777" w:rsidR="0009179B" w:rsidRPr="005202EC" w:rsidRDefault="00000000" w:rsidP="0009179B">
      <w:pPr>
        <w:numPr>
          <w:ilvl w:val="0"/>
          <w:numId w:val="1"/>
        </w:numPr>
        <w:rPr>
          <w:rFonts w:ascii="Arial" w:hAnsi="Arial" w:cs="Arial"/>
          <w:color w:val="000000"/>
          <w:sz w:val="21"/>
          <w:szCs w:val="21"/>
        </w:rPr>
      </w:pPr>
      <w:r w:rsidRPr="005202EC">
        <w:rPr>
          <w:rFonts w:ascii="Arial" w:hAnsi="Arial" w:cs="Arial"/>
          <w:color w:val="000000"/>
          <w:sz w:val="21"/>
          <w:szCs w:val="21"/>
        </w:rPr>
        <w:t xml:space="preserve">Der Arbeitgeber ist einseitig berechtigt, den Arbeitnehmer während der Kündigungsfrist von der Arbeit unter Anrechnung etwaiger </w:t>
      </w:r>
      <w:r w:rsidR="00BF4FFB">
        <w:rPr>
          <w:rFonts w:ascii="Arial" w:hAnsi="Arial" w:cs="Arial"/>
          <w:color w:val="000000"/>
          <w:sz w:val="21"/>
          <w:szCs w:val="21"/>
        </w:rPr>
        <w:t>Jahresurlaubsansprüche</w:t>
      </w:r>
      <w:r w:rsidRPr="005202EC">
        <w:rPr>
          <w:rFonts w:ascii="Arial" w:hAnsi="Arial" w:cs="Arial"/>
          <w:color w:val="000000"/>
          <w:sz w:val="21"/>
          <w:szCs w:val="21"/>
        </w:rPr>
        <w:t xml:space="preserve"> und eventueller Zeitguthaben unwiderruflich freizustellen, wenn das Interesse des Arbeitgebers an der Freistellung das Beschäftigungsinteresse des Arbeitnehmers überwiegt. Ein überwiegendes Interesse des Arbeitgebers liegt insbesondere bei einer Störung des Vertrauensverhältnisses nach einem schweren Fehlverhalten des Arbeitnehmers vor, oder wenn dessen Weiterbeschäftigung zu einer Gefährdung von Betriebsgeheimnissen oder der Ordnung im Betrieb führen würde.</w:t>
      </w:r>
    </w:p>
    <w:p w14:paraId="630679D1" w14:textId="77777777" w:rsidR="0009179B" w:rsidRDefault="0009179B" w:rsidP="0009179B">
      <w:pPr>
        <w:rPr>
          <w:rFonts w:ascii="Arial" w:hAnsi="Arial"/>
          <w:color w:val="000000"/>
          <w:sz w:val="21"/>
          <w:szCs w:val="21"/>
        </w:rPr>
      </w:pPr>
    </w:p>
    <w:p w14:paraId="0A7C3752" w14:textId="77777777" w:rsidR="005A332E" w:rsidRPr="005202EC" w:rsidRDefault="005A332E" w:rsidP="0009179B">
      <w:pPr>
        <w:rPr>
          <w:rFonts w:ascii="Arial" w:hAnsi="Arial"/>
          <w:color w:val="000000"/>
          <w:sz w:val="21"/>
          <w:szCs w:val="21"/>
        </w:rPr>
      </w:pPr>
    </w:p>
    <w:p w14:paraId="5A6309F2" w14:textId="77777777" w:rsidR="006018FC" w:rsidRPr="005202EC" w:rsidRDefault="00000000">
      <w:pPr>
        <w:jc w:val="center"/>
        <w:rPr>
          <w:rFonts w:ascii="Arial" w:hAnsi="Arial"/>
          <w:b/>
          <w:color w:val="000000"/>
          <w:sz w:val="21"/>
        </w:rPr>
      </w:pPr>
      <w:r w:rsidRPr="005202EC">
        <w:rPr>
          <w:rFonts w:ascii="Arial" w:hAnsi="Arial"/>
          <w:b/>
          <w:color w:val="000000"/>
          <w:sz w:val="21"/>
        </w:rPr>
        <w:t>§ 2 Arbeitszeit</w:t>
      </w:r>
    </w:p>
    <w:p w14:paraId="24817BDB" w14:textId="77777777" w:rsidR="006018FC" w:rsidRPr="005202EC" w:rsidRDefault="006018FC">
      <w:pPr>
        <w:rPr>
          <w:rFonts w:ascii="Arial" w:hAnsi="Arial"/>
          <w:b/>
          <w:color w:val="000000"/>
          <w:sz w:val="21"/>
        </w:rPr>
      </w:pPr>
    </w:p>
    <w:p w14:paraId="16794C77" w14:textId="77777777" w:rsidR="006018FC" w:rsidRDefault="00000000" w:rsidP="001935E3">
      <w:pPr>
        <w:numPr>
          <w:ilvl w:val="0"/>
          <w:numId w:val="2"/>
        </w:numPr>
        <w:rPr>
          <w:rFonts w:ascii="Arial" w:hAnsi="Arial"/>
          <w:color w:val="000000"/>
          <w:sz w:val="21"/>
        </w:rPr>
      </w:pPr>
      <w:r w:rsidRPr="005202EC">
        <w:rPr>
          <w:rFonts w:ascii="Arial" w:hAnsi="Arial"/>
          <w:color w:val="000000"/>
          <w:sz w:val="21"/>
        </w:rPr>
        <w:t>Die durchschnittliche regelmäßige Arbeitszeit beträgt ............ Wochenstunden</w:t>
      </w:r>
      <w:r>
        <w:rPr>
          <w:rStyle w:val="Funotenzeichen"/>
          <w:rFonts w:ascii="Arial" w:hAnsi="Arial"/>
          <w:color w:val="000000"/>
          <w:sz w:val="21"/>
        </w:rPr>
        <w:footnoteReference w:id="11"/>
      </w:r>
      <w:r w:rsidRPr="005202EC">
        <w:rPr>
          <w:rFonts w:ascii="Arial" w:hAnsi="Arial"/>
          <w:color w:val="000000"/>
          <w:sz w:val="21"/>
        </w:rPr>
        <w:t>. Die Verteilung der werktäglichen Arbeitszeit (Beginn, Ende und Pausen) richtet sich nach den betrieblichen Erfordernissen unter Berücksichtigung der gesetzlichen Vorschriften.</w:t>
      </w:r>
      <w:r>
        <w:rPr>
          <w:rStyle w:val="Funotenzeichen"/>
          <w:rFonts w:ascii="Arial" w:hAnsi="Arial"/>
          <w:color w:val="000000"/>
          <w:sz w:val="21"/>
        </w:rPr>
        <w:footnoteReference w:id="12"/>
      </w:r>
    </w:p>
    <w:p w14:paraId="467724C8" w14:textId="77777777" w:rsidR="00EB7D27" w:rsidRDefault="00EB7D27" w:rsidP="00EB7D27">
      <w:pPr>
        <w:ind w:left="283"/>
        <w:rPr>
          <w:rFonts w:ascii="Arial" w:hAnsi="Arial"/>
          <w:color w:val="000000"/>
          <w:sz w:val="21"/>
        </w:rPr>
      </w:pPr>
    </w:p>
    <w:p w14:paraId="63CAE54B" w14:textId="77777777" w:rsidR="003773F8" w:rsidRPr="003773F8" w:rsidRDefault="00000000" w:rsidP="003773F8">
      <w:pPr>
        <w:numPr>
          <w:ilvl w:val="0"/>
          <w:numId w:val="2"/>
        </w:numPr>
        <w:rPr>
          <w:rFonts w:ascii="Arial" w:hAnsi="Arial"/>
          <w:color w:val="000000"/>
          <w:sz w:val="21"/>
        </w:rPr>
      </w:pPr>
      <w:r w:rsidRPr="003773F8">
        <w:rPr>
          <w:rFonts w:ascii="Arial" w:hAnsi="Arial"/>
          <w:color w:val="000000"/>
          <w:sz w:val="21"/>
        </w:rPr>
        <w:t>Die Arbeit ist durch im Voraus feststehende Ruhepausen von mindestens 30 Minuten bei einer Arbeitszeit von mehr als sechs bis zu neun Stunden und 45 Minuten bei einer Arbeitszeit von mehr als neun Stunden insgesamt zu unterbrechen. Die Ruhepausen nach Satz 1 können in Zeitabschnitte von jeweils mindestens 15 Minuten aufgeteilt werden. Länger als sechs Stunden hintereinander dürfen Arbeitnehmer nicht ohne Ruhepause beschäftigt werden (§§4, 5 ArbZG).</w:t>
      </w:r>
    </w:p>
    <w:p w14:paraId="79CB69E0" w14:textId="77777777" w:rsidR="003773F8" w:rsidRPr="003773F8" w:rsidRDefault="003773F8" w:rsidP="003773F8">
      <w:pPr>
        <w:ind w:left="283"/>
        <w:rPr>
          <w:rFonts w:ascii="Arial" w:hAnsi="Arial"/>
          <w:color w:val="000000"/>
          <w:sz w:val="21"/>
        </w:rPr>
      </w:pPr>
    </w:p>
    <w:p w14:paraId="0BA9AB57" w14:textId="77777777" w:rsidR="003773F8" w:rsidRPr="003773F8" w:rsidRDefault="00000000" w:rsidP="003773F8">
      <w:pPr>
        <w:numPr>
          <w:ilvl w:val="0"/>
          <w:numId w:val="2"/>
        </w:numPr>
        <w:rPr>
          <w:rFonts w:ascii="Arial" w:hAnsi="Arial"/>
          <w:color w:val="000000"/>
          <w:sz w:val="21"/>
        </w:rPr>
      </w:pPr>
      <w:r w:rsidRPr="003773F8">
        <w:rPr>
          <w:rFonts w:ascii="Arial" w:hAnsi="Arial"/>
          <w:color w:val="000000"/>
          <w:sz w:val="21"/>
        </w:rPr>
        <w:t>Arbeitnehmer müssen nach Beendigung der täglichen Arbeitszeit eine ununterbrochene Ruhezeit von mindestens elf Stunden haben.</w:t>
      </w:r>
    </w:p>
    <w:p w14:paraId="071EF0EA" w14:textId="77777777" w:rsidR="003773F8" w:rsidRDefault="003773F8" w:rsidP="003773F8">
      <w:pPr>
        <w:ind w:left="283"/>
        <w:rPr>
          <w:rFonts w:ascii="Arial" w:hAnsi="Arial"/>
          <w:color w:val="000000"/>
          <w:sz w:val="21"/>
        </w:rPr>
      </w:pPr>
    </w:p>
    <w:p w14:paraId="490CFF59" w14:textId="77777777" w:rsidR="00EB7D27" w:rsidRPr="003773F8" w:rsidRDefault="00EB7D27" w:rsidP="003773F8">
      <w:pPr>
        <w:ind w:left="283"/>
        <w:rPr>
          <w:rFonts w:ascii="Arial" w:hAnsi="Arial"/>
          <w:color w:val="000000"/>
          <w:sz w:val="21"/>
        </w:rPr>
      </w:pPr>
    </w:p>
    <w:p w14:paraId="12ACD7F8" w14:textId="77777777" w:rsidR="003773F8" w:rsidRPr="003773F8" w:rsidRDefault="00000000" w:rsidP="003773F8">
      <w:pPr>
        <w:numPr>
          <w:ilvl w:val="0"/>
          <w:numId w:val="2"/>
        </w:numPr>
        <w:rPr>
          <w:rFonts w:ascii="Arial" w:hAnsi="Arial"/>
          <w:color w:val="000000"/>
          <w:sz w:val="21"/>
        </w:rPr>
      </w:pPr>
      <w:r w:rsidRPr="003773F8">
        <w:rPr>
          <w:rFonts w:ascii="Arial" w:hAnsi="Arial"/>
          <w:color w:val="000000"/>
          <w:sz w:val="21"/>
        </w:rPr>
        <w:lastRenderedPageBreak/>
        <w:t>Für die Ruhezeiten und Ruhepausen besteht eine/keine gesonderte Vereinbarung</w:t>
      </w:r>
      <w:r>
        <w:rPr>
          <w:rFonts w:ascii="Arial" w:hAnsi="Arial"/>
          <w:color w:val="000000"/>
          <w:sz w:val="21"/>
        </w:rPr>
        <w:t>.</w:t>
      </w:r>
      <w:r>
        <w:rPr>
          <w:rStyle w:val="Funotenzeichen"/>
          <w:rFonts w:ascii="Arial" w:hAnsi="Arial"/>
          <w:color w:val="000000"/>
          <w:sz w:val="21"/>
        </w:rPr>
        <w:footnoteReference w:id="13"/>
      </w:r>
      <w:r w:rsidRPr="003773F8">
        <w:rPr>
          <w:rFonts w:ascii="Arial" w:hAnsi="Arial"/>
          <w:color w:val="000000"/>
          <w:sz w:val="21"/>
        </w:rPr>
        <w:t xml:space="preserve">  </w:t>
      </w:r>
    </w:p>
    <w:p w14:paraId="0BE60862" w14:textId="77777777" w:rsidR="006018FC" w:rsidRPr="005202EC" w:rsidRDefault="006018FC">
      <w:pPr>
        <w:numPr>
          <w:ilvl w:val="12"/>
          <w:numId w:val="0"/>
        </w:numPr>
        <w:ind w:left="283" w:hanging="283"/>
        <w:rPr>
          <w:rFonts w:ascii="Arial" w:hAnsi="Arial"/>
          <w:color w:val="000000"/>
          <w:sz w:val="21"/>
        </w:rPr>
      </w:pPr>
    </w:p>
    <w:p w14:paraId="12DC4F6D" w14:textId="77777777" w:rsidR="006018FC" w:rsidRPr="005202EC" w:rsidRDefault="00000000" w:rsidP="001935E3">
      <w:pPr>
        <w:numPr>
          <w:ilvl w:val="0"/>
          <w:numId w:val="2"/>
        </w:numPr>
        <w:rPr>
          <w:rFonts w:ascii="Arial" w:hAnsi="Arial"/>
          <w:color w:val="000000"/>
          <w:sz w:val="21"/>
        </w:rPr>
      </w:pPr>
      <w:r w:rsidRPr="005202EC">
        <w:rPr>
          <w:rFonts w:ascii="Arial" w:hAnsi="Arial"/>
          <w:color w:val="000000"/>
          <w:sz w:val="21"/>
        </w:rPr>
        <w:t>Der Arbeitnehmer ist verpflichtet, bei betrieblichen Bedürfnissen im Rahmen der gesetzlichen Höchstgrenzen Mehrarbeit, Nacht-, Sonntags- und Feiertagsarbeit zu leisten.</w:t>
      </w:r>
    </w:p>
    <w:p w14:paraId="28DFC870" w14:textId="77777777" w:rsidR="00631123" w:rsidRDefault="00631123">
      <w:pPr>
        <w:rPr>
          <w:rFonts w:ascii="Arial" w:hAnsi="Arial"/>
          <w:color w:val="000000"/>
          <w:sz w:val="21"/>
        </w:rPr>
      </w:pPr>
    </w:p>
    <w:p w14:paraId="2C19413D" w14:textId="77777777" w:rsidR="00134685" w:rsidRPr="005202EC" w:rsidRDefault="00134685">
      <w:pPr>
        <w:rPr>
          <w:rFonts w:ascii="Arial" w:hAnsi="Arial"/>
          <w:color w:val="000000"/>
          <w:sz w:val="21"/>
        </w:rPr>
      </w:pPr>
    </w:p>
    <w:p w14:paraId="5FE87EC0" w14:textId="77777777" w:rsidR="006018FC" w:rsidRPr="005202EC" w:rsidRDefault="00000000">
      <w:pPr>
        <w:jc w:val="center"/>
        <w:rPr>
          <w:rFonts w:ascii="Arial" w:hAnsi="Arial"/>
          <w:b/>
          <w:color w:val="000000"/>
          <w:sz w:val="21"/>
        </w:rPr>
      </w:pPr>
      <w:r w:rsidRPr="005202EC">
        <w:rPr>
          <w:rFonts w:ascii="Arial" w:hAnsi="Arial"/>
          <w:b/>
          <w:color w:val="000000"/>
          <w:sz w:val="21"/>
        </w:rPr>
        <w:t xml:space="preserve">§ </w:t>
      </w:r>
      <w:r w:rsidR="00375831">
        <w:rPr>
          <w:rFonts w:ascii="Arial" w:hAnsi="Arial"/>
          <w:b/>
          <w:color w:val="000000"/>
          <w:sz w:val="21"/>
        </w:rPr>
        <w:t>3</w:t>
      </w:r>
      <w:r w:rsidRPr="005202EC">
        <w:rPr>
          <w:rFonts w:ascii="Arial" w:hAnsi="Arial"/>
          <w:b/>
          <w:color w:val="000000"/>
          <w:sz w:val="21"/>
        </w:rPr>
        <w:t xml:space="preserve"> Vergütung</w:t>
      </w:r>
    </w:p>
    <w:p w14:paraId="7553716D" w14:textId="77777777" w:rsidR="006018FC" w:rsidRPr="005202EC" w:rsidRDefault="006018FC">
      <w:pPr>
        <w:rPr>
          <w:rFonts w:ascii="Arial" w:hAnsi="Arial"/>
          <w:color w:val="000000"/>
          <w:sz w:val="21"/>
        </w:rPr>
      </w:pPr>
    </w:p>
    <w:p w14:paraId="1D334F19" w14:textId="77777777" w:rsidR="006018FC" w:rsidRPr="005202EC" w:rsidRDefault="00000000" w:rsidP="001935E3">
      <w:pPr>
        <w:numPr>
          <w:ilvl w:val="0"/>
          <w:numId w:val="3"/>
        </w:numPr>
        <w:tabs>
          <w:tab w:val="left" w:pos="6663"/>
        </w:tabs>
        <w:rPr>
          <w:rFonts w:ascii="Arial" w:hAnsi="Arial"/>
          <w:color w:val="000000"/>
          <w:sz w:val="21"/>
        </w:rPr>
      </w:pPr>
      <w:r w:rsidRPr="005202EC">
        <w:rPr>
          <w:rFonts w:ascii="Arial" w:hAnsi="Arial"/>
          <w:color w:val="000000"/>
          <w:sz w:val="21"/>
        </w:rPr>
        <w:t>Der Arbeitnehmer erhält eine Gesamtvergütung brutto pro Stunde</w:t>
      </w:r>
      <w:r w:rsidRPr="005202EC">
        <w:rPr>
          <w:rFonts w:ascii="Arial" w:hAnsi="Arial"/>
          <w:color w:val="000000"/>
          <w:sz w:val="21"/>
          <w:vertAlign w:val="superscript"/>
        </w:rPr>
        <w:t xml:space="preserve"> </w:t>
      </w:r>
      <w:r w:rsidRPr="005202EC">
        <w:rPr>
          <w:rFonts w:ascii="Arial" w:hAnsi="Arial"/>
          <w:color w:val="000000"/>
          <w:sz w:val="21"/>
        </w:rPr>
        <w:t>/ pro Monat</w:t>
      </w:r>
      <w:r>
        <w:rPr>
          <w:rStyle w:val="Funotenzeichen"/>
          <w:rFonts w:ascii="Arial" w:hAnsi="Arial"/>
          <w:color w:val="000000"/>
          <w:sz w:val="21"/>
        </w:rPr>
        <w:footnoteReference w:id="14"/>
      </w:r>
      <w:r w:rsidRPr="005202EC">
        <w:rPr>
          <w:rFonts w:ascii="Arial" w:hAnsi="Arial"/>
          <w:color w:val="000000"/>
          <w:sz w:val="21"/>
        </w:rPr>
        <w:t xml:space="preserve">, die sich zur Zeit wie folgt zusammensetzt: </w:t>
      </w:r>
    </w:p>
    <w:p w14:paraId="546E2628" w14:textId="77777777" w:rsidR="006018FC" w:rsidRPr="005202EC" w:rsidRDefault="006018FC">
      <w:pPr>
        <w:tabs>
          <w:tab w:val="left" w:pos="284"/>
          <w:tab w:val="left" w:pos="6663"/>
        </w:tabs>
        <w:ind w:left="283"/>
        <w:rPr>
          <w:rFonts w:ascii="Arial" w:hAnsi="Arial"/>
          <w:color w:val="000000"/>
          <w:sz w:val="21"/>
        </w:rPr>
      </w:pPr>
    </w:p>
    <w:p w14:paraId="20BAAF97" w14:textId="77777777" w:rsidR="006018FC" w:rsidRPr="005202EC" w:rsidRDefault="00000000" w:rsidP="00B90990">
      <w:pPr>
        <w:tabs>
          <w:tab w:val="left" w:pos="284"/>
          <w:tab w:val="left" w:pos="4536"/>
        </w:tabs>
        <w:ind w:left="284"/>
        <w:jc w:val="left"/>
        <w:rPr>
          <w:rFonts w:ascii="Arial" w:hAnsi="Arial"/>
          <w:color w:val="000000"/>
          <w:sz w:val="21"/>
          <w:u w:val="single"/>
        </w:rPr>
      </w:pPr>
      <w:r w:rsidRPr="005202EC">
        <w:rPr>
          <w:rFonts w:ascii="Arial" w:hAnsi="Arial"/>
          <w:color w:val="000000"/>
          <w:sz w:val="21"/>
        </w:rPr>
        <w:t>a) Grundvergütung</w:t>
      </w:r>
      <w:r w:rsidRPr="005202EC">
        <w:rPr>
          <w:rFonts w:ascii="Arial" w:hAnsi="Arial"/>
          <w:color w:val="000000"/>
          <w:sz w:val="21"/>
        </w:rPr>
        <w:tab/>
        <w:t xml:space="preserve"> </w:t>
      </w:r>
      <w:r w:rsidR="00EB7D27">
        <w:rPr>
          <w:rFonts w:ascii="Arial" w:hAnsi="Arial"/>
          <w:color w:val="000000"/>
          <w:sz w:val="21"/>
        </w:rPr>
        <w:tab/>
      </w:r>
      <w:r w:rsidR="00EB7D27">
        <w:rPr>
          <w:rFonts w:ascii="Arial" w:hAnsi="Arial"/>
          <w:color w:val="000000"/>
          <w:sz w:val="21"/>
        </w:rPr>
        <w:tab/>
      </w:r>
      <w:r w:rsidR="00EB7D27">
        <w:rPr>
          <w:rFonts w:ascii="Arial" w:hAnsi="Arial"/>
          <w:color w:val="000000"/>
          <w:sz w:val="21"/>
        </w:rPr>
        <w:tab/>
      </w:r>
      <w:r w:rsidRPr="005202EC">
        <w:rPr>
          <w:rFonts w:ascii="Arial" w:hAnsi="Arial"/>
          <w:color w:val="000000"/>
          <w:sz w:val="21"/>
        </w:rPr>
        <w:t xml:space="preserve">EUR </w:t>
      </w:r>
      <w:r w:rsidR="00EB7D27" w:rsidRPr="003773F8">
        <w:rPr>
          <w:rFonts w:ascii="Arial" w:hAnsi="Arial" w:cs="Arial"/>
          <w:sz w:val="21"/>
          <w:szCs w:val="21"/>
        </w:rPr>
        <w:t>_____________________</w:t>
      </w:r>
    </w:p>
    <w:p w14:paraId="34EEEC47" w14:textId="77777777" w:rsidR="006018FC" w:rsidRPr="005202EC" w:rsidRDefault="00000000">
      <w:pPr>
        <w:tabs>
          <w:tab w:val="left" w:pos="284"/>
          <w:tab w:val="left" w:pos="6663"/>
        </w:tabs>
        <w:ind w:left="283"/>
        <w:rPr>
          <w:rFonts w:ascii="Arial" w:hAnsi="Arial"/>
          <w:color w:val="000000"/>
          <w:sz w:val="21"/>
        </w:rPr>
      </w:pPr>
      <w:r w:rsidRPr="005202EC">
        <w:rPr>
          <w:rFonts w:ascii="Arial" w:hAnsi="Arial"/>
          <w:color w:val="000000"/>
          <w:sz w:val="21"/>
        </w:rPr>
        <w:tab/>
      </w:r>
      <w:r w:rsidRPr="005202EC">
        <w:rPr>
          <w:rFonts w:ascii="Arial" w:hAnsi="Arial"/>
          <w:color w:val="000000"/>
          <w:sz w:val="21"/>
        </w:rPr>
        <w:tab/>
      </w:r>
    </w:p>
    <w:p w14:paraId="4CEB3104" w14:textId="77777777" w:rsidR="003773F8" w:rsidRPr="003773F8" w:rsidRDefault="00000000" w:rsidP="00B90990">
      <w:pPr>
        <w:tabs>
          <w:tab w:val="left" w:pos="567"/>
        </w:tabs>
        <w:ind w:left="284"/>
        <w:rPr>
          <w:rFonts w:ascii="Arial" w:hAnsi="Arial" w:cs="Arial"/>
          <w:color w:val="000000"/>
          <w:sz w:val="21"/>
          <w:szCs w:val="21"/>
        </w:rPr>
      </w:pPr>
      <w:r w:rsidRPr="003773F8">
        <w:rPr>
          <w:rFonts w:ascii="Arial" w:hAnsi="Arial" w:cs="Arial"/>
          <w:color w:val="000000"/>
          <w:sz w:val="21"/>
          <w:szCs w:val="21"/>
        </w:rPr>
        <w:t>b) pro geleisteter Mehrarbeitsstunde</w:t>
      </w:r>
    </w:p>
    <w:p w14:paraId="75C43C65" w14:textId="77777777" w:rsidR="003773F8" w:rsidRPr="003773F8" w:rsidRDefault="00000000" w:rsidP="003773F8">
      <w:pPr>
        <w:ind w:left="283"/>
        <w:rPr>
          <w:rFonts w:ascii="Arial" w:hAnsi="Arial" w:cs="Arial"/>
          <w:color w:val="000000"/>
          <w:sz w:val="21"/>
          <w:szCs w:val="21"/>
        </w:rPr>
      </w:pPr>
      <w:r w:rsidRPr="003773F8">
        <w:rPr>
          <w:rFonts w:ascii="Arial" w:hAnsi="Arial" w:cs="Arial"/>
          <w:color w:val="000000"/>
          <w:sz w:val="21"/>
          <w:szCs w:val="21"/>
        </w:rPr>
        <w:t xml:space="preserve">    eine Mehrarbeitsvergütung in Höhe von </w:t>
      </w:r>
      <w:r w:rsidRPr="003773F8">
        <w:rPr>
          <w:rFonts w:ascii="Arial" w:hAnsi="Arial" w:cs="Arial"/>
          <w:color w:val="000000"/>
          <w:sz w:val="21"/>
          <w:szCs w:val="21"/>
        </w:rPr>
        <w:tab/>
      </w:r>
      <w:r w:rsidRPr="003773F8">
        <w:rPr>
          <w:rFonts w:ascii="Arial" w:hAnsi="Arial" w:cs="Arial"/>
          <w:color w:val="000000"/>
          <w:sz w:val="21"/>
          <w:szCs w:val="21"/>
        </w:rPr>
        <w:tab/>
      </w:r>
      <w:r w:rsidRPr="003773F8">
        <w:rPr>
          <w:rFonts w:ascii="Arial" w:hAnsi="Arial" w:cs="Arial"/>
          <w:color w:val="000000"/>
          <w:sz w:val="21"/>
          <w:szCs w:val="21"/>
        </w:rPr>
        <w:tab/>
        <w:t xml:space="preserve">EUR </w:t>
      </w:r>
      <w:r w:rsidRPr="003773F8">
        <w:rPr>
          <w:rFonts w:ascii="Arial" w:hAnsi="Arial" w:cs="Arial"/>
          <w:sz w:val="21"/>
          <w:szCs w:val="21"/>
        </w:rPr>
        <w:t>_____________________</w:t>
      </w:r>
    </w:p>
    <w:p w14:paraId="044DD5A6" w14:textId="77777777" w:rsidR="003773F8" w:rsidRPr="003773F8" w:rsidRDefault="003773F8" w:rsidP="003773F8">
      <w:pPr>
        <w:tabs>
          <w:tab w:val="left" w:pos="284"/>
          <w:tab w:val="left" w:pos="4536"/>
          <w:tab w:val="left" w:pos="6663"/>
        </w:tabs>
        <w:ind w:left="643"/>
        <w:rPr>
          <w:rFonts w:ascii="Arial" w:hAnsi="Arial" w:cs="Arial"/>
          <w:color w:val="000000"/>
          <w:sz w:val="21"/>
          <w:szCs w:val="21"/>
          <w:u w:val="single"/>
        </w:rPr>
      </w:pPr>
    </w:p>
    <w:p w14:paraId="3909E499" w14:textId="77777777" w:rsidR="003773F8" w:rsidRPr="003773F8" w:rsidRDefault="00000000" w:rsidP="00B90990">
      <w:pPr>
        <w:numPr>
          <w:ilvl w:val="0"/>
          <w:numId w:val="21"/>
        </w:numPr>
        <w:tabs>
          <w:tab w:val="left" w:pos="567"/>
        </w:tabs>
        <w:ind w:left="709" w:hanging="425"/>
        <w:rPr>
          <w:rFonts w:ascii="Arial" w:hAnsi="Arial" w:cs="Arial"/>
          <w:color w:val="000000"/>
          <w:sz w:val="21"/>
          <w:szCs w:val="21"/>
          <w:u w:val="single"/>
        </w:rPr>
      </w:pPr>
      <w:r w:rsidRPr="003773F8">
        <w:rPr>
          <w:rFonts w:ascii="Arial" w:hAnsi="Arial" w:cs="Arial"/>
          <w:sz w:val="21"/>
          <w:szCs w:val="21"/>
        </w:rPr>
        <w:t>Gesetzliche Zulage</w:t>
      </w:r>
    </w:p>
    <w:p w14:paraId="4B938A43" w14:textId="77777777" w:rsidR="003773F8" w:rsidRDefault="00000000" w:rsidP="003773F8">
      <w:pPr>
        <w:spacing w:after="200" w:line="276" w:lineRule="auto"/>
        <w:ind w:left="1440"/>
        <w:contextualSpacing/>
        <w:jc w:val="left"/>
        <w:rPr>
          <w:rFonts w:ascii="Arial" w:eastAsia="Calibri" w:hAnsi="Arial" w:cs="Arial"/>
          <w:sz w:val="21"/>
          <w:szCs w:val="21"/>
          <w:lang w:eastAsia="en-US"/>
        </w:rPr>
      </w:pPr>
      <w:r w:rsidRPr="003773F8">
        <w:rPr>
          <w:rFonts w:ascii="Arial" w:eastAsia="Calibri" w:hAnsi="Arial" w:cs="Arial"/>
          <w:sz w:val="21"/>
          <w:szCs w:val="21"/>
          <w:lang w:eastAsia="en-US"/>
        </w:rPr>
        <w:t>Nachtzuschlag</w:t>
      </w:r>
      <w:r>
        <w:rPr>
          <w:rFonts w:ascii="Arial" w:eastAsia="Calibri" w:hAnsi="Arial" w:cs="Arial"/>
          <w:sz w:val="21"/>
          <w:szCs w:val="21"/>
          <w:vertAlign w:val="superscript"/>
          <w:lang w:eastAsia="en-US"/>
        </w:rPr>
        <w:footnoteReference w:id="15"/>
      </w:r>
      <w:r w:rsidRPr="003773F8">
        <w:rPr>
          <w:rFonts w:ascii="Arial" w:eastAsia="Calibri" w:hAnsi="Arial" w:cs="Arial"/>
          <w:sz w:val="21"/>
          <w:szCs w:val="21"/>
          <w:lang w:eastAsia="en-US"/>
        </w:rPr>
        <w:t>            </w:t>
      </w:r>
      <w:r w:rsidRPr="003773F8">
        <w:rPr>
          <w:rFonts w:ascii="Arial" w:eastAsia="Calibri" w:hAnsi="Arial" w:cs="Arial"/>
          <w:sz w:val="21"/>
          <w:szCs w:val="21"/>
          <w:lang w:eastAsia="en-US"/>
        </w:rPr>
        <w:tab/>
      </w:r>
      <w:r w:rsidRPr="003773F8">
        <w:rPr>
          <w:rFonts w:ascii="Arial" w:eastAsia="Calibri" w:hAnsi="Arial" w:cs="Arial"/>
          <w:sz w:val="21"/>
          <w:szCs w:val="21"/>
          <w:lang w:eastAsia="en-US"/>
        </w:rPr>
        <w:tab/>
      </w:r>
      <w:r w:rsidRPr="003773F8">
        <w:rPr>
          <w:rFonts w:ascii="Arial" w:eastAsia="Calibri" w:hAnsi="Arial" w:cs="Arial"/>
          <w:sz w:val="21"/>
          <w:szCs w:val="21"/>
          <w:lang w:eastAsia="en-US"/>
        </w:rPr>
        <w:tab/>
      </w:r>
      <w:r w:rsidRPr="003773F8">
        <w:rPr>
          <w:rFonts w:ascii="Arial" w:eastAsia="Calibri" w:hAnsi="Arial" w:cs="Arial"/>
          <w:sz w:val="21"/>
          <w:szCs w:val="21"/>
          <w:lang w:eastAsia="en-US"/>
        </w:rPr>
        <w:tab/>
        <w:t>i.H.v. _____________________</w:t>
      </w:r>
      <w:r w:rsidR="00EB7D27">
        <w:rPr>
          <w:rFonts w:ascii="Arial" w:eastAsia="Calibri" w:hAnsi="Arial" w:cs="Arial"/>
          <w:sz w:val="21"/>
          <w:szCs w:val="21"/>
          <w:lang w:eastAsia="en-US"/>
        </w:rPr>
        <w:t xml:space="preserve"> </w:t>
      </w:r>
      <w:r w:rsidRPr="003773F8">
        <w:rPr>
          <w:rFonts w:ascii="Arial" w:eastAsia="Calibri" w:hAnsi="Arial" w:cs="Arial"/>
          <w:sz w:val="21"/>
          <w:szCs w:val="21"/>
          <w:lang w:eastAsia="en-US"/>
        </w:rPr>
        <w:t>%</w:t>
      </w:r>
    </w:p>
    <w:p w14:paraId="762C0D85" w14:textId="77777777" w:rsidR="00EB7D27" w:rsidRPr="003773F8" w:rsidRDefault="00EB7D27" w:rsidP="003773F8">
      <w:pPr>
        <w:spacing w:after="200" w:line="276" w:lineRule="auto"/>
        <w:ind w:left="1440"/>
        <w:contextualSpacing/>
        <w:jc w:val="left"/>
        <w:rPr>
          <w:rFonts w:ascii="Arial" w:eastAsia="Calibri" w:hAnsi="Arial" w:cs="Arial"/>
          <w:sz w:val="21"/>
          <w:szCs w:val="21"/>
          <w:lang w:eastAsia="en-US"/>
        </w:rPr>
      </w:pPr>
    </w:p>
    <w:p w14:paraId="130F97B6" w14:textId="77777777" w:rsidR="003773F8" w:rsidRPr="003773F8" w:rsidRDefault="00000000" w:rsidP="00B90990">
      <w:pPr>
        <w:numPr>
          <w:ilvl w:val="0"/>
          <w:numId w:val="21"/>
        </w:numPr>
        <w:tabs>
          <w:tab w:val="left" w:pos="567"/>
        </w:tabs>
        <w:ind w:hanging="436"/>
        <w:rPr>
          <w:rFonts w:ascii="Arial" w:hAnsi="Arial" w:cs="Arial"/>
          <w:color w:val="000000"/>
          <w:sz w:val="21"/>
          <w:szCs w:val="21"/>
          <w:u w:val="single"/>
        </w:rPr>
      </w:pPr>
      <w:r w:rsidRPr="003773F8">
        <w:rPr>
          <w:rFonts w:ascii="Arial" w:hAnsi="Arial" w:cs="Arial"/>
          <w:sz w:val="21"/>
          <w:szCs w:val="21"/>
        </w:rPr>
        <w:t xml:space="preserve"> Widerrufliche Zulage</w:t>
      </w:r>
      <w:r>
        <w:rPr>
          <w:rFonts w:ascii="Arial" w:hAnsi="Arial" w:cs="Arial"/>
          <w:sz w:val="21"/>
          <w:szCs w:val="21"/>
          <w:vertAlign w:val="superscript"/>
        </w:rPr>
        <w:footnoteReference w:id="16"/>
      </w:r>
    </w:p>
    <w:p w14:paraId="583BE646" w14:textId="77777777" w:rsidR="003773F8" w:rsidRPr="003773F8" w:rsidRDefault="00000000" w:rsidP="003773F8">
      <w:pPr>
        <w:spacing w:after="200" w:line="276" w:lineRule="auto"/>
        <w:ind w:left="1440"/>
        <w:contextualSpacing/>
        <w:jc w:val="left"/>
        <w:rPr>
          <w:rFonts w:ascii="Arial" w:eastAsia="Calibri" w:hAnsi="Arial" w:cs="Arial"/>
          <w:sz w:val="21"/>
          <w:szCs w:val="21"/>
          <w:lang w:eastAsia="en-US"/>
        </w:rPr>
      </w:pPr>
      <w:r w:rsidRPr="003773F8">
        <w:rPr>
          <w:rFonts w:ascii="Arial" w:eastAsia="Calibri" w:hAnsi="Arial" w:cs="Arial"/>
          <w:sz w:val="21"/>
          <w:szCs w:val="21"/>
          <w:lang w:eastAsia="en-US"/>
        </w:rPr>
        <w:t xml:space="preserve">Sonntagszuschlag                        </w:t>
      </w:r>
      <w:r w:rsidRPr="003773F8">
        <w:rPr>
          <w:rFonts w:ascii="Arial" w:eastAsia="Calibri" w:hAnsi="Arial" w:cs="Arial"/>
          <w:sz w:val="21"/>
          <w:szCs w:val="21"/>
          <w:lang w:eastAsia="en-US"/>
        </w:rPr>
        <w:tab/>
      </w:r>
      <w:r w:rsidRPr="003773F8">
        <w:rPr>
          <w:rFonts w:ascii="Arial" w:eastAsia="Calibri" w:hAnsi="Arial" w:cs="Arial"/>
          <w:sz w:val="21"/>
          <w:szCs w:val="21"/>
          <w:lang w:eastAsia="en-US"/>
        </w:rPr>
        <w:tab/>
      </w:r>
      <w:r w:rsidRPr="003773F8">
        <w:rPr>
          <w:rFonts w:ascii="Arial" w:eastAsia="Calibri" w:hAnsi="Arial" w:cs="Arial"/>
          <w:sz w:val="21"/>
          <w:szCs w:val="21"/>
          <w:lang w:eastAsia="en-US"/>
        </w:rPr>
        <w:tab/>
        <w:t>i.H.v. _____________________ %</w:t>
      </w:r>
    </w:p>
    <w:p w14:paraId="0CFDFE60" w14:textId="77777777" w:rsidR="003773F8" w:rsidRPr="003773F8" w:rsidRDefault="00000000" w:rsidP="003773F8">
      <w:pPr>
        <w:spacing w:after="200" w:line="276" w:lineRule="auto"/>
        <w:ind w:left="1440"/>
        <w:contextualSpacing/>
        <w:jc w:val="left"/>
        <w:rPr>
          <w:rFonts w:ascii="Arial" w:eastAsia="Calibri" w:hAnsi="Arial" w:cs="Arial"/>
          <w:sz w:val="21"/>
          <w:szCs w:val="21"/>
          <w:lang w:eastAsia="en-US"/>
        </w:rPr>
      </w:pPr>
      <w:r w:rsidRPr="003773F8">
        <w:rPr>
          <w:rFonts w:ascii="Arial" w:eastAsia="Calibri" w:hAnsi="Arial" w:cs="Arial"/>
          <w:sz w:val="21"/>
          <w:szCs w:val="21"/>
          <w:lang w:eastAsia="en-US"/>
        </w:rPr>
        <w:t xml:space="preserve">Feiertagszuschlag                        </w:t>
      </w:r>
      <w:r w:rsidRPr="003773F8">
        <w:rPr>
          <w:rFonts w:ascii="Arial" w:eastAsia="Calibri" w:hAnsi="Arial" w:cs="Arial"/>
          <w:sz w:val="21"/>
          <w:szCs w:val="21"/>
          <w:lang w:eastAsia="en-US"/>
        </w:rPr>
        <w:tab/>
      </w:r>
      <w:r w:rsidRPr="003773F8">
        <w:rPr>
          <w:rFonts w:ascii="Arial" w:eastAsia="Calibri" w:hAnsi="Arial" w:cs="Arial"/>
          <w:sz w:val="21"/>
          <w:szCs w:val="21"/>
          <w:lang w:eastAsia="en-US"/>
        </w:rPr>
        <w:tab/>
      </w:r>
      <w:r w:rsidRPr="003773F8">
        <w:rPr>
          <w:rFonts w:ascii="Arial" w:eastAsia="Calibri" w:hAnsi="Arial" w:cs="Arial"/>
          <w:sz w:val="21"/>
          <w:szCs w:val="21"/>
          <w:lang w:eastAsia="en-US"/>
        </w:rPr>
        <w:tab/>
        <w:t>i.H.v. _____________________ %</w:t>
      </w:r>
    </w:p>
    <w:p w14:paraId="07144E6B" w14:textId="77777777" w:rsidR="003773F8" w:rsidRPr="003773F8" w:rsidRDefault="00000000" w:rsidP="003773F8">
      <w:pPr>
        <w:spacing w:after="200" w:line="276" w:lineRule="auto"/>
        <w:ind w:left="1440"/>
        <w:contextualSpacing/>
        <w:jc w:val="left"/>
        <w:rPr>
          <w:rFonts w:ascii="Arial" w:eastAsia="Calibri" w:hAnsi="Arial" w:cs="Arial"/>
          <w:sz w:val="21"/>
          <w:szCs w:val="21"/>
          <w:lang w:eastAsia="en-US"/>
        </w:rPr>
      </w:pPr>
      <w:r w:rsidRPr="003773F8">
        <w:rPr>
          <w:rFonts w:ascii="Arial" w:eastAsia="Calibri" w:hAnsi="Arial" w:cs="Arial"/>
          <w:sz w:val="21"/>
          <w:szCs w:val="21"/>
          <w:lang w:eastAsia="en-US"/>
        </w:rPr>
        <w:t xml:space="preserve">Überstundenzuschlag              </w:t>
      </w:r>
      <w:r w:rsidRPr="003773F8">
        <w:rPr>
          <w:rFonts w:ascii="Arial" w:eastAsia="Calibri" w:hAnsi="Arial" w:cs="Arial"/>
          <w:sz w:val="21"/>
          <w:szCs w:val="21"/>
          <w:lang w:eastAsia="en-US"/>
        </w:rPr>
        <w:tab/>
      </w:r>
      <w:r w:rsidRPr="003773F8">
        <w:rPr>
          <w:rFonts w:ascii="Arial" w:eastAsia="Calibri" w:hAnsi="Arial" w:cs="Arial"/>
          <w:sz w:val="21"/>
          <w:szCs w:val="21"/>
          <w:lang w:eastAsia="en-US"/>
        </w:rPr>
        <w:tab/>
      </w:r>
      <w:r w:rsidRPr="003773F8">
        <w:rPr>
          <w:rFonts w:ascii="Arial" w:eastAsia="Calibri" w:hAnsi="Arial" w:cs="Arial"/>
          <w:sz w:val="21"/>
          <w:szCs w:val="21"/>
          <w:lang w:eastAsia="en-US"/>
        </w:rPr>
        <w:tab/>
        <w:t>i.H.v. _____________________ %</w:t>
      </w:r>
    </w:p>
    <w:p w14:paraId="3111126C" w14:textId="77777777" w:rsidR="003773F8" w:rsidRPr="003773F8" w:rsidRDefault="00000000" w:rsidP="003773F8">
      <w:pPr>
        <w:spacing w:after="200" w:line="276" w:lineRule="auto"/>
        <w:ind w:left="1440"/>
        <w:contextualSpacing/>
        <w:jc w:val="left"/>
        <w:rPr>
          <w:rFonts w:ascii="Arial" w:eastAsia="Calibri" w:hAnsi="Arial" w:cs="Arial"/>
          <w:sz w:val="21"/>
          <w:szCs w:val="21"/>
          <w:lang w:eastAsia="en-US"/>
        </w:rPr>
      </w:pPr>
      <w:r w:rsidRPr="003773F8">
        <w:rPr>
          <w:rFonts w:ascii="Arial" w:eastAsia="Calibri" w:hAnsi="Arial" w:cs="Arial"/>
          <w:sz w:val="21"/>
          <w:szCs w:val="21"/>
          <w:lang w:eastAsia="en-US"/>
        </w:rPr>
        <w:t xml:space="preserve">sonstige Zuschläge                     </w:t>
      </w:r>
      <w:r w:rsidRPr="003773F8">
        <w:rPr>
          <w:rFonts w:ascii="Arial" w:eastAsia="Calibri" w:hAnsi="Arial" w:cs="Arial"/>
          <w:sz w:val="21"/>
          <w:szCs w:val="21"/>
          <w:lang w:eastAsia="en-US"/>
        </w:rPr>
        <w:tab/>
      </w:r>
      <w:r w:rsidRPr="003773F8">
        <w:rPr>
          <w:rFonts w:ascii="Arial" w:eastAsia="Calibri" w:hAnsi="Arial" w:cs="Arial"/>
          <w:sz w:val="21"/>
          <w:szCs w:val="21"/>
          <w:lang w:eastAsia="en-US"/>
        </w:rPr>
        <w:tab/>
      </w:r>
      <w:r w:rsidRPr="003773F8">
        <w:rPr>
          <w:rFonts w:ascii="Arial" w:eastAsia="Calibri" w:hAnsi="Arial" w:cs="Arial"/>
          <w:sz w:val="21"/>
          <w:szCs w:val="21"/>
          <w:lang w:eastAsia="en-US"/>
        </w:rPr>
        <w:tab/>
        <w:t>i.H.v. _____________________ %</w:t>
      </w:r>
    </w:p>
    <w:p w14:paraId="76FC91DF" w14:textId="77777777" w:rsidR="003773F8" w:rsidRPr="003773F8" w:rsidRDefault="003773F8" w:rsidP="003773F8">
      <w:pPr>
        <w:spacing w:after="200" w:line="276" w:lineRule="auto"/>
        <w:ind w:left="1440"/>
        <w:contextualSpacing/>
        <w:jc w:val="left"/>
        <w:rPr>
          <w:rFonts w:ascii="Arial" w:eastAsia="Calibri" w:hAnsi="Arial" w:cs="Arial"/>
          <w:sz w:val="21"/>
          <w:szCs w:val="21"/>
          <w:lang w:eastAsia="en-US"/>
        </w:rPr>
      </w:pPr>
    </w:p>
    <w:p w14:paraId="527513A5" w14:textId="77777777" w:rsidR="003773F8" w:rsidRPr="003773F8" w:rsidRDefault="00000000" w:rsidP="003773F8">
      <w:pPr>
        <w:numPr>
          <w:ilvl w:val="0"/>
          <w:numId w:val="21"/>
        </w:numPr>
        <w:spacing w:after="160" w:line="252" w:lineRule="auto"/>
        <w:ind w:left="709"/>
        <w:contextualSpacing/>
        <w:jc w:val="left"/>
        <w:rPr>
          <w:rFonts w:ascii="Arial" w:eastAsia="Calibri" w:hAnsi="Arial" w:cs="Arial"/>
          <w:sz w:val="21"/>
          <w:szCs w:val="21"/>
          <w:lang w:eastAsia="en-US"/>
        </w:rPr>
      </w:pPr>
      <w:r w:rsidRPr="003773F8">
        <w:rPr>
          <w:rFonts w:ascii="Arial" w:eastAsia="Calibri" w:hAnsi="Arial" w:cs="Arial"/>
          <w:sz w:val="21"/>
          <w:szCs w:val="21"/>
          <w:lang w:eastAsia="en-US"/>
        </w:rPr>
        <w:t xml:space="preserve">Geldwerter Vorteil </w:t>
      </w:r>
      <w:r w:rsidR="00BB5573">
        <w:rPr>
          <w:rFonts w:ascii="Arial" w:eastAsia="Calibri" w:hAnsi="Arial" w:cs="Arial"/>
          <w:sz w:val="21"/>
          <w:szCs w:val="21"/>
          <w:lang w:eastAsia="en-US"/>
        </w:rPr>
        <w:t xml:space="preserve">(z.B. </w:t>
      </w:r>
      <w:r w:rsidRPr="003773F8">
        <w:rPr>
          <w:rFonts w:ascii="Arial" w:eastAsia="Calibri" w:hAnsi="Arial" w:cs="Arial"/>
          <w:sz w:val="21"/>
          <w:szCs w:val="21"/>
          <w:lang w:eastAsia="en-US"/>
        </w:rPr>
        <w:t xml:space="preserve"> Privatnutzung des  </w:t>
      </w:r>
      <w:r w:rsidR="00BB5573">
        <w:rPr>
          <w:rFonts w:ascii="Arial" w:eastAsia="Calibri" w:hAnsi="Arial" w:cs="Arial"/>
          <w:sz w:val="21"/>
          <w:szCs w:val="21"/>
          <w:lang w:eastAsia="en-US"/>
        </w:rPr>
        <w:t xml:space="preserve">gegebenenfalls </w:t>
      </w:r>
      <w:r w:rsidRPr="003773F8">
        <w:rPr>
          <w:rFonts w:ascii="Arial" w:eastAsia="Calibri" w:hAnsi="Arial" w:cs="Arial"/>
          <w:sz w:val="21"/>
          <w:szCs w:val="21"/>
          <w:lang w:eastAsia="en-US"/>
        </w:rPr>
        <w:t xml:space="preserve">zur </w:t>
      </w:r>
    </w:p>
    <w:p w14:paraId="707F6FB0" w14:textId="77777777" w:rsidR="00EB7D27" w:rsidRDefault="00000000" w:rsidP="003773F8">
      <w:pPr>
        <w:spacing w:after="160" w:line="252" w:lineRule="auto"/>
        <w:ind w:left="709"/>
        <w:contextualSpacing/>
        <w:jc w:val="left"/>
        <w:rPr>
          <w:rFonts w:ascii="Arial" w:eastAsia="Calibri" w:hAnsi="Arial" w:cs="Arial"/>
          <w:sz w:val="21"/>
          <w:szCs w:val="21"/>
          <w:lang w:eastAsia="en-US"/>
        </w:rPr>
      </w:pPr>
      <w:r w:rsidRPr="003773F8">
        <w:rPr>
          <w:rFonts w:ascii="Arial" w:eastAsia="Calibri" w:hAnsi="Arial" w:cs="Arial"/>
          <w:sz w:val="21"/>
          <w:szCs w:val="21"/>
          <w:lang w:eastAsia="en-US"/>
        </w:rPr>
        <w:t xml:space="preserve">Verfügung gestellten </w:t>
      </w:r>
      <w:r w:rsidR="00BB5573">
        <w:rPr>
          <w:rFonts w:ascii="Arial" w:eastAsia="Calibri" w:hAnsi="Arial" w:cs="Arial"/>
          <w:sz w:val="21"/>
          <w:szCs w:val="21"/>
          <w:lang w:eastAsia="en-US"/>
        </w:rPr>
        <w:t xml:space="preserve"> Dienstfahrzeuges; Bahn-Card)</w:t>
      </w:r>
      <w:r w:rsidRPr="003773F8">
        <w:rPr>
          <w:rFonts w:ascii="Arial" w:eastAsia="Calibri" w:hAnsi="Arial" w:cs="Arial"/>
          <w:sz w:val="21"/>
          <w:szCs w:val="21"/>
          <w:lang w:eastAsia="en-US"/>
        </w:rPr>
        <w:t>:</w:t>
      </w:r>
      <w:r>
        <w:rPr>
          <w:rFonts w:ascii="Arial" w:eastAsia="Calibri" w:hAnsi="Arial" w:cs="Arial"/>
          <w:sz w:val="21"/>
          <w:szCs w:val="21"/>
          <w:vertAlign w:val="superscript"/>
          <w:lang w:eastAsia="en-US"/>
        </w:rPr>
        <w:footnoteReference w:id="17"/>
      </w:r>
      <w:r w:rsidRPr="003773F8">
        <w:rPr>
          <w:rFonts w:ascii="Arial" w:eastAsia="Calibri" w:hAnsi="Arial" w:cs="Arial"/>
          <w:sz w:val="21"/>
          <w:szCs w:val="21"/>
          <w:lang w:eastAsia="en-US"/>
        </w:rPr>
        <w:tab/>
      </w:r>
    </w:p>
    <w:p w14:paraId="63ECAF77" w14:textId="77777777" w:rsidR="00EB7D27" w:rsidRDefault="00EB7D27" w:rsidP="003773F8">
      <w:pPr>
        <w:spacing w:after="160" w:line="252" w:lineRule="auto"/>
        <w:ind w:left="709"/>
        <w:contextualSpacing/>
        <w:jc w:val="left"/>
        <w:rPr>
          <w:rFonts w:ascii="Arial" w:eastAsia="Calibri" w:hAnsi="Arial" w:cs="Arial"/>
          <w:sz w:val="21"/>
          <w:szCs w:val="21"/>
          <w:lang w:eastAsia="en-US"/>
        </w:rPr>
      </w:pPr>
    </w:p>
    <w:p w14:paraId="0A14643E" w14:textId="77777777" w:rsidR="003773F8" w:rsidRPr="003773F8" w:rsidRDefault="00000000" w:rsidP="003773F8">
      <w:pPr>
        <w:spacing w:after="160" w:line="252" w:lineRule="auto"/>
        <w:ind w:left="709"/>
        <w:contextualSpacing/>
        <w:jc w:val="left"/>
        <w:rPr>
          <w:rFonts w:ascii="Arial" w:eastAsia="Calibri" w:hAnsi="Arial" w:cs="Arial"/>
          <w:sz w:val="21"/>
          <w:szCs w:val="21"/>
          <w:lang w:eastAsia="en-US"/>
        </w:rPr>
      </w:pPr>
      <w:r w:rsidRPr="003773F8">
        <w:rPr>
          <w:rFonts w:ascii="Arial" w:eastAsia="Calibri" w:hAnsi="Arial" w:cs="Arial"/>
          <w:sz w:val="21"/>
          <w:szCs w:val="21"/>
          <w:lang w:eastAsia="en-US"/>
        </w:rPr>
        <w:t>_________</w:t>
      </w:r>
      <w:r w:rsidR="00EB7D27">
        <w:rPr>
          <w:rFonts w:ascii="Arial" w:eastAsia="Calibri" w:hAnsi="Arial" w:cs="Arial"/>
          <w:sz w:val="21"/>
          <w:szCs w:val="21"/>
          <w:lang w:eastAsia="en-US"/>
        </w:rPr>
        <w:t>_________________________________________________</w:t>
      </w:r>
      <w:r w:rsidRPr="003773F8">
        <w:rPr>
          <w:rFonts w:ascii="Arial" w:eastAsia="Calibri" w:hAnsi="Arial" w:cs="Arial"/>
          <w:sz w:val="21"/>
          <w:szCs w:val="21"/>
          <w:lang w:eastAsia="en-US"/>
        </w:rPr>
        <w:t>________________</w:t>
      </w:r>
    </w:p>
    <w:p w14:paraId="4B56433D" w14:textId="77777777" w:rsidR="003773F8" w:rsidRPr="003773F8" w:rsidRDefault="00000000" w:rsidP="003773F8">
      <w:pPr>
        <w:spacing w:after="200" w:line="276" w:lineRule="auto"/>
        <w:ind w:left="709"/>
        <w:contextualSpacing/>
        <w:jc w:val="left"/>
        <w:rPr>
          <w:rFonts w:ascii="Arial" w:eastAsia="Calibri" w:hAnsi="Arial" w:cs="Arial"/>
          <w:sz w:val="21"/>
          <w:szCs w:val="21"/>
          <w:lang w:eastAsia="en-US"/>
        </w:rPr>
      </w:pPr>
      <w:r w:rsidRPr="003773F8">
        <w:rPr>
          <w:rFonts w:ascii="Arial" w:eastAsia="Calibri" w:hAnsi="Arial" w:cs="Arial"/>
          <w:sz w:val="21"/>
          <w:szCs w:val="21"/>
          <w:lang w:eastAsia="en-US"/>
        </w:rPr>
        <w:t> </w:t>
      </w:r>
    </w:p>
    <w:p w14:paraId="475E5526" w14:textId="77777777" w:rsidR="00EB7D27" w:rsidRDefault="00000000" w:rsidP="003773F8">
      <w:pPr>
        <w:numPr>
          <w:ilvl w:val="0"/>
          <w:numId w:val="21"/>
        </w:numPr>
        <w:spacing w:after="160" w:line="252" w:lineRule="auto"/>
        <w:ind w:left="709"/>
        <w:contextualSpacing/>
        <w:jc w:val="left"/>
        <w:rPr>
          <w:rFonts w:ascii="Arial" w:eastAsia="Calibri" w:hAnsi="Arial" w:cs="Arial"/>
          <w:sz w:val="21"/>
          <w:szCs w:val="21"/>
          <w:lang w:eastAsia="en-US"/>
        </w:rPr>
      </w:pPr>
      <w:r w:rsidRPr="003773F8">
        <w:rPr>
          <w:rFonts w:ascii="Arial" w:eastAsia="Calibri" w:hAnsi="Arial" w:cs="Arial"/>
          <w:sz w:val="21"/>
          <w:szCs w:val="21"/>
          <w:lang w:eastAsia="en-US"/>
        </w:rPr>
        <w:t>arbeitgeberfinanzierte betriebliche Altersversorgung:</w:t>
      </w:r>
      <w:r>
        <w:rPr>
          <w:rFonts w:ascii="Arial" w:eastAsia="Calibri" w:hAnsi="Arial" w:cs="Arial"/>
          <w:sz w:val="21"/>
          <w:szCs w:val="21"/>
          <w:vertAlign w:val="superscript"/>
          <w:lang w:eastAsia="en-US"/>
        </w:rPr>
        <w:footnoteReference w:id="18"/>
      </w:r>
      <w:r w:rsidRPr="003773F8">
        <w:rPr>
          <w:rFonts w:ascii="Arial" w:eastAsia="Calibri" w:hAnsi="Arial" w:cs="Arial"/>
          <w:sz w:val="21"/>
          <w:szCs w:val="21"/>
          <w:lang w:eastAsia="en-US"/>
        </w:rPr>
        <w:t xml:space="preserve"> </w:t>
      </w:r>
      <w:r w:rsidRPr="003773F8">
        <w:rPr>
          <w:rFonts w:ascii="Arial" w:eastAsia="Calibri" w:hAnsi="Arial" w:cs="Arial"/>
          <w:sz w:val="21"/>
          <w:szCs w:val="21"/>
          <w:lang w:eastAsia="en-US"/>
        </w:rPr>
        <w:tab/>
      </w:r>
    </w:p>
    <w:p w14:paraId="08F5726B" w14:textId="77777777" w:rsidR="00EB7D27" w:rsidRDefault="00EB7D27" w:rsidP="00EB7D27">
      <w:pPr>
        <w:spacing w:after="160" w:line="252" w:lineRule="auto"/>
        <w:ind w:left="709"/>
        <w:contextualSpacing/>
        <w:jc w:val="left"/>
        <w:rPr>
          <w:rFonts w:ascii="Arial" w:eastAsia="Calibri" w:hAnsi="Arial" w:cs="Arial"/>
          <w:sz w:val="21"/>
          <w:szCs w:val="21"/>
          <w:lang w:eastAsia="en-US"/>
        </w:rPr>
      </w:pPr>
    </w:p>
    <w:p w14:paraId="4B331DA8" w14:textId="77777777" w:rsidR="00EB7D27" w:rsidRPr="003773F8" w:rsidRDefault="00000000" w:rsidP="00EB7D27">
      <w:pPr>
        <w:spacing w:after="160" w:line="252" w:lineRule="auto"/>
        <w:ind w:left="709"/>
        <w:contextualSpacing/>
        <w:jc w:val="left"/>
        <w:rPr>
          <w:rFonts w:ascii="Arial" w:eastAsia="Calibri" w:hAnsi="Arial" w:cs="Arial"/>
          <w:sz w:val="21"/>
          <w:szCs w:val="21"/>
          <w:lang w:eastAsia="en-US"/>
        </w:rPr>
      </w:pPr>
      <w:r w:rsidRPr="003773F8">
        <w:rPr>
          <w:rFonts w:ascii="Arial" w:eastAsia="Calibri" w:hAnsi="Arial" w:cs="Arial"/>
          <w:sz w:val="21"/>
          <w:szCs w:val="21"/>
          <w:lang w:eastAsia="en-US"/>
        </w:rPr>
        <w:t>_________</w:t>
      </w:r>
      <w:r>
        <w:rPr>
          <w:rFonts w:ascii="Arial" w:eastAsia="Calibri" w:hAnsi="Arial" w:cs="Arial"/>
          <w:sz w:val="21"/>
          <w:szCs w:val="21"/>
          <w:lang w:eastAsia="en-US"/>
        </w:rPr>
        <w:t>_________________________________________________</w:t>
      </w:r>
      <w:r w:rsidRPr="003773F8">
        <w:rPr>
          <w:rFonts w:ascii="Arial" w:eastAsia="Calibri" w:hAnsi="Arial" w:cs="Arial"/>
          <w:sz w:val="21"/>
          <w:szCs w:val="21"/>
          <w:lang w:eastAsia="en-US"/>
        </w:rPr>
        <w:t>________________</w:t>
      </w:r>
    </w:p>
    <w:p w14:paraId="03058502" w14:textId="77777777" w:rsidR="003773F8" w:rsidRPr="003773F8" w:rsidRDefault="003773F8" w:rsidP="003773F8">
      <w:pPr>
        <w:spacing w:after="200" w:line="276" w:lineRule="auto"/>
        <w:ind w:left="709"/>
        <w:contextualSpacing/>
        <w:jc w:val="left"/>
        <w:rPr>
          <w:rFonts w:ascii="Arial" w:eastAsia="Calibri" w:hAnsi="Arial" w:cs="Arial"/>
          <w:sz w:val="21"/>
          <w:szCs w:val="21"/>
          <w:lang w:eastAsia="en-US"/>
        </w:rPr>
      </w:pPr>
    </w:p>
    <w:p w14:paraId="05CC6271" w14:textId="77777777" w:rsidR="00EB7D27" w:rsidRDefault="00000000" w:rsidP="003773F8">
      <w:pPr>
        <w:numPr>
          <w:ilvl w:val="0"/>
          <w:numId w:val="21"/>
        </w:numPr>
        <w:spacing w:after="160" w:line="252" w:lineRule="auto"/>
        <w:ind w:left="709"/>
        <w:contextualSpacing/>
        <w:jc w:val="left"/>
        <w:rPr>
          <w:rFonts w:ascii="Arial" w:eastAsia="Calibri" w:hAnsi="Arial" w:cs="Arial"/>
          <w:sz w:val="21"/>
          <w:szCs w:val="21"/>
          <w:lang w:eastAsia="en-US"/>
        </w:rPr>
      </w:pPr>
      <w:r w:rsidRPr="003773F8">
        <w:rPr>
          <w:rFonts w:ascii="Arial" w:eastAsia="Calibri" w:hAnsi="Arial" w:cs="Arial"/>
          <w:sz w:val="21"/>
          <w:szCs w:val="21"/>
          <w:lang w:eastAsia="en-US"/>
        </w:rPr>
        <w:t>vermögenswirksame Leistungen</w:t>
      </w:r>
      <w:r>
        <w:rPr>
          <w:rFonts w:ascii="Arial" w:eastAsia="Calibri" w:hAnsi="Arial" w:cs="Arial"/>
          <w:sz w:val="21"/>
          <w:szCs w:val="21"/>
          <w:lang w:eastAsia="en-US"/>
        </w:rPr>
        <w:t>:</w:t>
      </w:r>
      <w:r>
        <w:rPr>
          <w:rFonts w:ascii="Arial" w:eastAsia="Calibri" w:hAnsi="Arial" w:cs="Arial"/>
          <w:sz w:val="21"/>
          <w:szCs w:val="21"/>
          <w:vertAlign w:val="superscript"/>
          <w:lang w:eastAsia="en-US"/>
        </w:rPr>
        <w:footnoteReference w:id="19"/>
      </w:r>
      <w:r w:rsidRPr="003773F8">
        <w:rPr>
          <w:rFonts w:ascii="Arial" w:eastAsia="Calibri" w:hAnsi="Arial" w:cs="Arial"/>
          <w:sz w:val="21"/>
          <w:szCs w:val="21"/>
          <w:lang w:eastAsia="en-US"/>
        </w:rPr>
        <w:t xml:space="preserve"> </w:t>
      </w:r>
      <w:r w:rsidRPr="003773F8">
        <w:rPr>
          <w:rFonts w:ascii="Arial" w:eastAsia="Calibri" w:hAnsi="Arial" w:cs="Arial"/>
          <w:sz w:val="21"/>
          <w:szCs w:val="21"/>
          <w:lang w:eastAsia="en-US"/>
        </w:rPr>
        <w:tab/>
      </w:r>
      <w:r w:rsidRPr="003773F8">
        <w:rPr>
          <w:rFonts w:ascii="Arial" w:eastAsia="Calibri" w:hAnsi="Arial" w:cs="Arial"/>
          <w:sz w:val="21"/>
          <w:szCs w:val="21"/>
          <w:lang w:eastAsia="en-US"/>
        </w:rPr>
        <w:tab/>
      </w:r>
      <w:r w:rsidRPr="003773F8">
        <w:rPr>
          <w:rFonts w:ascii="Arial" w:eastAsia="Calibri" w:hAnsi="Arial" w:cs="Arial"/>
          <w:sz w:val="21"/>
          <w:szCs w:val="21"/>
          <w:lang w:eastAsia="en-US"/>
        </w:rPr>
        <w:tab/>
      </w:r>
      <w:r w:rsidRPr="003773F8">
        <w:rPr>
          <w:rFonts w:ascii="Arial" w:eastAsia="Calibri" w:hAnsi="Arial" w:cs="Arial"/>
          <w:sz w:val="21"/>
          <w:szCs w:val="21"/>
          <w:lang w:eastAsia="en-US"/>
        </w:rPr>
        <w:tab/>
      </w:r>
    </w:p>
    <w:p w14:paraId="0CE92BD3" w14:textId="77777777" w:rsidR="00EB7D27" w:rsidRDefault="00EB7D27" w:rsidP="00EB7D27">
      <w:pPr>
        <w:spacing w:after="160" w:line="252" w:lineRule="auto"/>
        <w:ind w:left="709"/>
        <w:contextualSpacing/>
        <w:jc w:val="left"/>
        <w:rPr>
          <w:rFonts w:ascii="Arial" w:eastAsia="Calibri" w:hAnsi="Arial" w:cs="Arial"/>
          <w:sz w:val="21"/>
          <w:szCs w:val="21"/>
          <w:lang w:eastAsia="en-US"/>
        </w:rPr>
      </w:pPr>
    </w:p>
    <w:p w14:paraId="6842EC8C" w14:textId="77777777" w:rsidR="00EB7D27" w:rsidRPr="003773F8" w:rsidRDefault="00000000" w:rsidP="00EB7D27">
      <w:pPr>
        <w:spacing w:after="160" w:line="252" w:lineRule="auto"/>
        <w:ind w:left="709"/>
        <w:contextualSpacing/>
        <w:jc w:val="left"/>
        <w:rPr>
          <w:rFonts w:ascii="Arial" w:eastAsia="Calibri" w:hAnsi="Arial" w:cs="Arial"/>
          <w:sz w:val="21"/>
          <w:szCs w:val="21"/>
          <w:lang w:eastAsia="en-US"/>
        </w:rPr>
      </w:pPr>
      <w:r w:rsidRPr="003773F8">
        <w:rPr>
          <w:rFonts w:ascii="Arial" w:eastAsia="Calibri" w:hAnsi="Arial" w:cs="Arial"/>
          <w:sz w:val="21"/>
          <w:szCs w:val="21"/>
          <w:lang w:eastAsia="en-US"/>
        </w:rPr>
        <w:t>_________</w:t>
      </w:r>
      <w:r>
        <w:rPr>
          <w:rFonts w:ascii="Arial" w:eastAsia="Calibri" w:hAnsi="Arial" w:cs="Arial"/>
          <w:sz w:val="21"/>
          <w:szCs w:val="21"/>
          <w:lang w:eastAsia="en-US"/>
        </w:rPr>
        <w:t>_________________________________________________</w:t>
      </w:r>
      <w:r w:rsidRPr="003773F8">
        <w:rPr>
          <w:rFonts w:ascii="Arial" w:eastAsia="Calibri" w:hAnsi="Arial" w:cs="Arial"/>
          <w:sz w:val="21"/>
          <w:szCs w:val="21"/>
          <w:lang w:eastAsia="en-US"/>
        </w:rPr>
        <w:t>________________</w:t>
      </w:r>
    </w:p>
    <w:p w14:paraId="6A799C90" w14:textId="77777777" w:rsidR="003773F8" w:rsidRPr="003773F8" w:rsidRDefault="003773F8" w:rsidP="003773F8">
      <w:pPr>
        <w:spacing w:after="200" w:line="276" w:lineRule="auto"/>
        <w:ind w:left="709"/>
        <w:contextualSpacing/>
        <w:jc w:val="left"/>
        <w:rPr>
          <w:rFonts w:ascii="Arial" w:eastAsia="Calibri" w:hAnsi="Arial" w:cs="Arial"/>
          <w:b/>
          <w:bCs/>
          <w:sz w:val="21"/>
          <w:szCs w:val="21"/>
          <w:lang w:eastAsia="en-US"/>
        </w:rPr>
      </w:pPr>
    </w:p>
    <w:p w14:paraId="5678343A" w14:textId="77777777" w:rsidR="003773F8" w:rsidRPr="003773F8" w:rsidRDefault="00000000" w:rsidP="003773F8">
      <w:pPr>
        <w:numPr>
          <w:ilvl w:val="0"/>
          <w:numId w:val="21"/>
        </w:numPr>
        <w:spacing w:after="160" w:line="252" w:lineRule="auto"/>
        <w:ind w:left="709"/>
        <w:contextualSpacing/>
        <w:jc w:val="left"/>
        <w:rPr>
          <w:rFonts w:ascii="Arial" w:eastAsia="Calibri" w:hAnsi="Arial" w:cs="Arial"/>
          <w:sz w:val="21"/>
          <w:szCs w:val="21"/>
          <w:lang w:eastAsia="en-US"/>
        </w:rPr>
      </w:pPr>
      <w:r w:rsidRPr="003773F8">
        <w:rPr>
          <w:rFonts w:ascii="Arial" w:eastAsia="Calibri" w:hAnsi="Arial" w:cs="Arial"/>
          <w:sz w:val="21"/>
          <w:szCs w:val="21"/>
          <w:lang w:eastAsia="en-US"/>
        </w:rPr>
        <w:t>sonstige Prämien / Sonderzahlungen / anderweitige Lohnbestandteile (z.B. Sachzuwendungen) unterliegen einer gesonderten schriftlichen Vereinbarung.</w:t>
      </w:r>
      <w:r>
        <w:rPr>
          <w:rFonts w:ascii="Arial" w:eastAsia="Calibri" w:hAnsi="Arial" w:cs="Arial"/>
          <w:sz w:val="21"/>
          <w:szCs w:val="21"/>
          <w:vertAlign w:val="superscript"/>
          <w:lang w:eastAsia="en-US"/>
        </w:rPr>
        <w:footnoteReference w:id="20"/>
      </w:r>
      <w:r w:rsidRPr="003773F8">
        <w:rPr>
          <w:rFonts w:ascii="Arial" w:eastAsia="Calibri" w:hAnsi="Arial" w:cs="Arial"/>
          <w:sz w:val="21"/>
          <w:szCs w:val="21"/>
          <w:lang w:eastAsia="en-US"/>
        </w:rPr>
        <w:t xml:space="preserve"> Die Sonderzuwendungen sind in § 4 dieses Vertrages geregelt.</w:t>
      </w:r>
    </w:p>
    <w:p w14:paraId="5C786ED5" w14:textId="77777777" w:rsidR="003773F8" w:rsidRPr="005202EC" w:rsidRDefault="003773F8">
      <w:pPr>
        <w:tabs>
          <w:tab w:val="left" w:pos="284"/>
          <w:tab w:val="left" w:pos="709"/>
          <w:tab w:val="left" w:pos="3119"/>
          <w:tab w:val="left" w:pos="5954"/>
          <w:tab w:val="left" w:pos="7655"/>
          <w:tab w:val="left" w:pos="8505"/>
          <w:tab w:val="left" w:pos="9214"/>
        </w:tabs>
        <w:ind w:left="283" w:firstLine="284"/>
        <w:rPr>
          <w:rFonts w:ascii="Arial" w:hAnsi="Arial"/>
          <w:color w:val="000000"/>
          <w:sz w:val="21"/>
          <w:u w:val="single"/>
        </w:rPr>
      </w:pPr>
    </w:p>
    <w:p w14:paraId="1340D273" w14:textId="77777777" w:rsidR="0026616B" w:rsidRDefault="0026616B">
      <w:pPr>
        <w:numPr>
          <w:ilvl w:val="12"/>
          <w:numId w:val="0"/>
        </w:numPr>
        <w:tabs>
          <w:tab w:val="left" w:pos="4962"/>
          <w:tab w:val="left" w:pos="5387"/>
          <w:tab w:val="left" w:pos="5812"/>
          <w:tab w:val="left" w:pos="6521"/>
          <w:tab w:val="left" w:pos="7655"/>
          <w:tab w:val="left" w:pos="8505"/>
        </w:tabs>
        <w:ind w:left="283" w:hanging="283"/>
        <w:rPr>
          <w:rFonts w:ascii="Arial" w:hAnsi="Arial"/>
          <w:color w:val="000000"/>
          <w:sz w:val="21"/>
        </w:rPr>
      </w:pPr>
    </w:p>
    <w:p w14:paraId="38D63CED" w14:textId="77777777" w:rsidR="006018FC" w:rsidRPr="005202EC" w:rsidRDefault="00000000">
      <w:pPr>
        <w:numPr>
          <w:ilvl w:val="12"/>
          <w:numId w:val="0"/>
        </w:numPr>
        <w:tabs>
          <w:tab w:val="left" w:pos="4962"/>
          <w:tab w:val="left" w:pos="5387"/>
          <w:tab w:val="left" w:pos="5812"/>
          <w:tab w:val="left" w:pos="6521"/>
          <w:tab w:val="left" w:pos="7655"/>
          <w:tab w:val="left" w:pos="8505"/>
        </w:tabs>
        <w:ind w:left="283" w:hanging="283"/>
        <w:rPr>
          <w:rFonts w:ascii="Arial" w:hAnsi="Arial"/>
          <w:b/>
          <w:color w:val="000000"/>
          <w:sz w:val="21"/>
          <w:u w:val="single"/>
        </w:rPr>
      </w:pPr>
      <w:r w:rsidRPr="005202EC">
        <w:rPr>
          <w:rFonts w:ascii="Arial" w:hAnsi="Arial"/>
          <w:color w:val="000000"/>
          <w:sz w:val="21"/>
        </w:rPr>
        <w:tab/>
      </w:r>
      <w:r w:rsidRPr="005202EC">
        <w:rPr>
          <w:rFonts w:ascii="Arial" w:hAnsi="Arial"/>
          <w:b/>
          <w:color w:val="000000"/>
          <w:sz w:val="21"/>
        </w:rPr>
        <w:t>Gesamtvergütung monatlich</w:t>
      </w:r>
      <w:r w:rsidRPr="005202EC">
        <w:rPr>
          <w:rFonts w:ascii="Arial" w:hAnsi="Arial"/>
          <w:b/>
          <w:color w:val="000000"/>
          <w:sz w:val="21"/>
        </w:rPr>
        <w:tab/>
        <w:t xml:space="preserve">               =   EUR</w:t>
      </w:r>
      <w:r w:rsidR="0026616B">
        <w:rPr>
          <w:rFonts w:ascii="Arial" w:hAnsi="Arial"/>
          <w:b/>
          <w:color w:val="000000"/>
          <w:sz w:val="21"/>
        </w:rPr>
        <w:t xml:space="preserve"> </w:t>
      </w:r>
      <w:r w:rsidR="0026616B" w:rsidRPr="003773F8">
        <w:rPr>
          <w:rFonts w:ascii="Arial" w:eastAsia="Calibri" w:hAnsi="Arial" w:cs="Arial"/>
          <w:sz w:val="21"/>
          <w:szCs w:val="21"/>
          <w:lang w:eastAsia="en-US"/>
        </w:rPr>
        <w:t>_____________________</w:t>
      </w:r>
    </w:p>
    <w:p w14:paraId="0DEC1DF4" w14:textId="54596D5B" w:rsidR="006018FC" w:rsidRPr="005202EC" w:rsidRDefault="00000000">
      <w:pPr>
        <w:numPr>
          <w:ilvl w:val="12"/>
          <w:numId w:val="0"/>
        </w:numPr>
        <w:tabs>
          <w:tab w:val="left" w:pos="5387"/>
          <w:tab w:val="left" w:pos="6663"/>
        </w:tabs>
        <w:ind w:left="283" w:firstLine="1"/>
        <w:rPr>
          <w:rFonts w:ascii="Arial" w:hAnsi="Arial"/>
          <w:b/>
          <w:color w:val="000000"/>
          <w:sz w:val="21"/>
        </w:rPr>
      </w:pPr>
      <w:r w:rsidRPr="005202EC">
        <w:rPr>
          <w:rFonts w:ascii="Arial" w:hAnsi="Arial"/>
          <w:b/>
          <w:color w:val="000000"/>
          <w:sz w:val="21"/>
        </w:rPr>
        <w:t xml:space="preserve">(höchstens </w:t>
      </w:r>
      <w:r w:rsidR="00015304">
        <w:rPr>
          <w:rFonts w:ascii="Arial" w:hAnsi="Arial"/>
          <w:b/>
          <w:color w:val="000000"/>
          <w:sz w:val="21"/>
        </w:rPr>
        <w:t>603</w:t>
      </w:r>
      <w:r w:rsidRPr="005202EC">
        <w:rPr>
          <w:rFonts w:ascii="Arial" w:hAnsi="Arial"/>
          <w:b/>
          <w:color w:val="000000"/>
          <w:sz w:val="21"/>
        </w:rPr>
        <w:t>,</w:t>
      </w:r>
      <w:r w:rsidR="00631123">
        <w:rPr>
          <w:rFonts w:ascii="Arial" w:hAnsi="Arial"/>
          <w:b/>
          <w:color w:val="000000"/>
          <w:sz w:val="21"/>
        </w:rPr>
        <w:t>–</w:t>
      </w:r>
      <w:r w:rsidRPr="005202EC">
        <w:rPr>
          <w:rFonts w:ascii="Arial" w:hAnsi="Arial"/>
          <w:b/>
          <w:color w:val="000000"/>
          <w:sz w:val="21"/>
        </w:rPr>
        <w:t xml:space="preserve"> EUR</w:t>
      </w:r>
      <w:r w:rsidR="00981A7A">
        <w:rPr>
          <w:rFonts w:ascii="Arial" w:hAnsi="Arial"/>
          <w:b/>
          <w:color w:val="000000"/>
          <w:sz w:val="21"/>
        </w:rPr>
        <w:t xml:space="preserve"> Stand 01.0</w:t>
      </w:r>
      <w:r w:rsidR="001A5C81">
        <w:rPr>
          <w:rFonts w:ascii="Arial" w:hAnsi="Arial"/>
          <w:b/>
          <w:color w:val="000000"/>
          <w:sz w:val="21"/>
        </w:rPr>
        <w:t>1</w:t>
      </w:r>
      <w:r w:rsidR="00981A7A">
        <w:rPr>
          <w:rFonts w:ascii="Arial" w:hAnsi="Arial"/>
          <w:b/>
          <w:color w:val="000000"/>
          <w:sz w:val="21"/>
        </w:rPr>
        <w:t>.202</w:t>
      </w:r>
      <w:r w:rsidR="00015304">
        <w:rPr>
          <w:rFonts w:ascii="Arial" w:hAnsi="Arial"/>
          <w:b/>
          <w:color w:val="000000"/>
          <w:sz w:val="21"/>
        </w:rPr>
        <w:t>6</w:t>
      </w:r>
      <w:r w:rsidRPr="005202EC">
        <w:rPr>
          <w:rFonts w:ascii="Arial" w:hAnsi="Arial"/>
          <w:b/>
          <w:color w:val="000000"/>
          <w:sz w:val="21"/>
        </w:rPr>
        <w:t>!)</w:t>
      </w:r>
    </w:p>
    <w:p w14:paraId="3645C28D" w14:textId="77777777" w:rsidR="007869CC" w:rsidRDefault="007869CC">
      <w:pPr>
        <w:numPr>
          <w:ilvl w:val="12"/>
          <w:numId w:val="0"/>
        </w:numPr>
        <w:tabs>
          <w:tab w:val="left" w:pos="5387"/>
          <w:tab w:val="left" w:pos="6663"/>
        </w:tabs>
        <w:ind w:left="283" w:hanging="283"/>
        <w:rPr>
          <w:rFonts w:ascii="Arial" w:hAnsi="Arial"/>
          <w:b/>
          <w:color w:val="000000"/>
          <w:sz w:val="21"/>
        </w:rPr>
      </w:pPr>
    </w:p>
    <w:p w14:paraId="2D457BCF" w14:textId="77777777" w:rsidR="007869CC" w:rsidRPr="005202EC" w:rsidRDefault="00000000" w:rsidP="001935E3">
      <w:pPr>
        <w:numPr>
          <w:ilvl w:val="0"/>
          <w:numId w:val="3"/>
        </w:numPr>
        <w:tabs>
          <w:tab w:val="left" w:pos="5387"/>
          <w:tab w:val="left" w:pos="6663"/>
        </w:tabs>
        <w:rPr>
          <w:rFonts w:ascii="Arial" w:hAnsi="Arial"/>
          <w:color w:val="000000"/>
          <w:sz w:val="21"/>
        </w:rPr>
      </w:pPr>
      <w:r w:rsidRPr="005202EC">
        <w:rPr>
          <w:rFonts w:ascii="Arial" w:hAnsi="Arial"/>
          <w:color w:val="000000"/>
          <w:sz w:val="21"/>
        </w:rPr>
        <w:t xml:space="preserve">Die Zulage gemäß Nr. 1 b) kann </w:t>
      </w:r>
      <w:r w:rsidR="005F44C9" w:rsidRPr="005202EC">
        <w:rPr>
          <w:rFonts w:ascii="Arial" w:hAnsi="Arial"/>
          <w:color w:val="000000"/>
          <w:sz w:val="21"/>
          <w:szCs w:val="21"/>
        </w:rPr>
        <w:t>schriftlich</w:t>
      </w:r>
      <w:r w:rsidR="005F44C9" w:rsidRPr="005202EC">
        <w:rPr>
          <w:rFonts w:ascii="Arial" w:hAnsi="Arial"/>
          <w:color w:val="000000"/>
          <w:sz w:val="21"/>
        </w:rPr>
        <w:t xml:space="preserve"> </w:t>
      </w:r>
      <w:r w:rsidRPr="005202EC">
        <w:rPr>
          <w:rFonts w:ascii="Arial" w:hAnsi="Arial"/>
          <w:color w:val="000000"/>
          <w:sz w:val="21"/>
        </w:rPr>
        <w:t xml:space="preserve">ganz oder teilweise mit einer Frist von einem Monat zum Monatsende widerrufen werden, wenn </w:t>
      </w:r>
    </w:p>
    <w:p w14:paraId="5DAB6CD8" w14:textId="77777777" w:rsidR="007869CC" w:rsidRPr="005202EC" w:rsidRDefault="007869CC" w:rsidP="007869CC">
      <w:pPr>
        <w:tabs>
          <w:tab w:val="left" w:pos="5387"/>
          <w:tab w:val="left" w:pos="6663"/>
        </w:tabs>
        <w:rPr>
          <w:rFonts w:ascii="Arial" w:hAnsi="Arial"/>
          <w:color w:val="000000"/>
          <w:sz w:val="21"/>
        </w:rPr>
      </w:pPr>
    </w:p>
    <w:p w14:paraId="147B8099" w14:textId="77777777" w:rsidR="007869CC" w:rsidRPr="005202EC" w:rsidRDefault="00000000" w:rsidP="001935E3">
      <w:pPr>
        <w:numPr>
          <w:ilvl w:val="0"/>
          <w:numId w:val="13"/>
        </w:numPr>
        <w:tabs>
          <w:tab w:val="left" w:pos="5387"/>
          <w:tab w:val="left" w:pos="6663"/>
        </w:tabs>
        <w:ind w:hanging="436"/>
        <w:rPr>
          <w:rFonts w:ascii="Arial" w:hAnsi="Arial"/>
          <w:color w:val="000000"/>
          <w:sz w:val="21"/>
          <w:szCs w:val="21"/>
          <w:vertAlign w:val="superscript"/>
        </w:rPr>
      </w:pPr>
      <w:r w:rsidRPr="005202EC">
        <w:rPr>
          <w:rFonts w:ascii="Arial" w:hAnsi="Arial"/>
          <w:color w:val="000000"/>
          <w:sz w:val="21"/>
          <w:szCs w:val="21"/>
        </w:rPr>
        <w:t>ein wirtschaftlicher Grund vorliegt</w:t>
      </w:r>
      <w:r w:rsidR="00036878" w:rsidRPr="005202EC">
        <w:rPr>
          <w:rFonts w:ascii="Arial" w:hAnsi="Arial"/>
          <w:color w:val="000000"/>
          <w:sz w:val="21"/>
          <w:szCs w:val="21"/>
        </w:rPr>
        <w:t>;</w:t>
      </w:r>
      <w:r w:rsidRPr="005202EC">
        <w:rPr>
          <w:rFonts w:ascii="Arial" w:hAnsi="Arial"/>
          <w:color w:val="000000"/>
          <w:sz w:val="21"/>
          <w:szCs w:val="21"/>
        </w:rPr>
        <w:t xml:space="preserve"> dieser Grund liegt vor bei</w:t>
      </w:r>
    </w:p>
    <w:p w14:paraId="61013729" w14:textId="77777777" w:rsidR="005709CE" w:rsidRPr="005202EC" w:rsidRDefault="005709CE" w:rsidP="005709CE">
      <w:pPr>
        <w:tabs>
          <w:tab w:val="left" w:pos="5387"/>
          <w:tab w:val="left" w:pos="6663"/>
        </w:tabs>
        <w:ind w:left="284"/>
        <w:rPr>
          <w:rFonts w:ascii="Arial" w:hAnsi="Arial"/>
          <w:color w:val="000000"/>
          <w:sz w:val="21"/>
          <w:szCs w:val="21"/>
          <w:vertAlign w:val="superscript"/>
        </w:rPr>
      </w:pPr>
    </w:p>
    <w:p w14:paraId="06AE07F9" w14:textId="77777777" w:rsidR="007869CC" w:rsidRPr="005202EC" w:rsidRDefault="00000000" w:rsidP="001935E3">
      <w:pPr>
        <w:numPr>
          <w:ilvl w:val="2"/>
          <w:numId w:val="13"/>
        </w:numPr>
        <w:tabs>
          <w:tab w:val="clear" w:pos="2340"/>
          <w:tab w:val="num" w:pos="1276"/>
          <w:tab w:val="left" w:pos="5387"/>
          <w:tab w:val="left" w:pos="6663"/>
        </w:tabs>
        <w:ind w:left="1276" w:hanging="425"/>
        <w:rPr>
          <w:rFonts w:ascii="Arial" w:hAnsi="Arial"/>
          <w:color w:val="000000"/>
          <w:sz w:val="21"/>
          <w:szCs w:val="21"/>
        </w:rPr>
      </w:pPr>
      <w:r w:rsidRPr="005202EC">
        <w:rPr>
          <w:rFonts w:ascii="Arial" w:hAnsi="Arial"/>
          <w:color w:val="000000"/>
          <w:sz w:val="21"/>
          <w:szCs w:val="21"/>
        </w:rPr>
        <w:t xml:space="preserve">einer wirtschaftlichen Notlage des Unternehmens </w:t>
      </w:r>
    </w:p>
    <w:p w14:paraId="5D749A65" w14:textId="77777777" w:rsidR="007869CC" w:rsidRPr="005202EC" w:rsidRDefault="00000000" w:rsidP="007869CC">
      <w:pPr>
        <w:tabs>
          <w:tab w:val="num" w:pos="1276"/>
          <w:tab w:val="left" w:pos="1560"/>
          <w:tab w:val="left" w:pos="5387"/>
          <w:tab w:val="left" w:pos="6663"/>
        </w:tabs>
        <w:ind w:left="1276" w:hanging="425"/>
        <w:rPr>
          <w:rFonts w:ascii="Arial" w:hAnsi="Arial"/>
          <w:color w:val="000000"/>
          <w:sz w:val="21"/>
          <w:szCs w:val="21"/>
        </w:rPr>
      </w:pPr>
      <w:r w:rsidRPr="005202EC">
        <w:rPr>
          <w:rFonts w:ascii="Arial" w:hAnsi="Arial"/>
          <w:color w:val="000000"/>
          <w:sz w:val="21"/>
          <w:szCs w:val="21"/>
        </w:rPr>
        <w:tab/>
        <w:t>oder</w:t>
      </w:r>
    </w:p>
    <w:p w14:paraId="5D5404B5" w14:textId="77777777" w:rsidR="007869CC" w:rsidRPr="005202EC" w:rsidRDefault="00000000" w:rsidP="001935E3">
      <w:pPr>
        <w:numPr>
          <w:ilvl w:val="3"/>
          <w:numId w:val="13"/>
        </w:numPr>
        <w:tabs>
          <w:tab w:val="clear" w:pos="2880"/>
          <w:tab w:val="num" w:pos="1276"/>
          <w:tab w:val="left" w:pos="1560"/>
          <w:tab w:val="left" w:pos="5387"/>
          <w:tab w:val="left" w:pos="6663"/>
        </w:tabs>
        <w:ind w:left="1276" w:hanging="425"/>
        <w:rPr>
          <w:rFonts w:ascii="Arial" w:hAnsi="Arial"/>
          <w:color w:val="000000"/>
          <w:sz w:val="21"/>
          <w:szCs w:val="21"/>
        </w:rPr>
      </w:pPr>
      <w:r w:rsidRPr="005202EC">
        <w:rPr>
          <w:rFonts w:ascii="Arial" w:hAnsi="Arial"/>
          <w:color w:val="000000"/>
          <w:sz w:val="21"/>
          <w:szCs w:val="21"/>
        </w:rPr>
        <w:t>einem negativen wirtschaftlichen Ergebnis der Betriebsabteilung</w:t>
      </w:r>
    </w:p>
    <w:p w14:paraId="7B4582CB" w14:textId="77777777" w:rsidR="007869CC" w:rsidRPr="005202EC" w:rsidRDefault="00000000" w:rsidP="007869CC">
      <w:pPr>
        <w:tabs>
          <w:tab w:val="left" w:pos="1276"/>
          <w:tab w:val="left" w:pos="5387"/>
          <w:tab w:val="left" w:pos="6663"/>
        </w:tabs>
        <w:ind w:left="851"/>
        <w:rPr>
          <w:rFonts w:ascii="Arial" w:hAnsi="Arial"/>
          <w:color w:val="000000"/>
          <w:sz w:val="21"/>
          <w:szCs w:val="21"/>
        </w:rPr>
      </w:pPr>
      <w:r w:rsidRPr="005202EC">
        <w:rPr>
          <w:rFonts w:ascii="Arial" w:hAnsi="Arial"/>
          <w:color w:val="000000"/>
          <w:sz w:val="21"/>
          <w:szCs w:val="21"/>
        </w:rPr>
        <w:tab/>
        <w:t>oder</w:t>
      </w:r>
    </w:p>
    <w:p w14:paraId="34B7AD4B" w14:textId="77777777" w:rsidR="007869CC" w:rsidRPr="005202EC" w:rsidRDefault="00000000" w:rsidP="001935E3">
      <w:pPr>
        <w:numPr>
          <w:ilvl w:val="3"/>
          <w:numId w:val="13"/>
        </w:numPr>
        <w:tabs>
          <w:tab w:val="clear" w:pos="2880"/>
          <w:tab w:val="num" w:pos="1276"/>
          <w:tab w:val="left" w:pos="1560"/>
          <w:tab w:val="left" w:pos="5387"/>
          <w:tab w:val="left" w:pos="6663"/>
        </w:tabs>
        <w:ind w:left="1276" w:hanging="425"/>
        <w:rPr>
          <w:rFonts w:ascii="Arial" w:hAnsi="Arial"/>
          <w:color w:val="000000"/>
          <w:sz w:val="21"/>
          <w:szCs w:val="21"/>
        </w:rPr>
      </w:pPr>
      <w:r w:rsidRPr="005202EC">
        <w:rPr>
          <w:rFonts w:ascii="Arial" w:hAnsi="Arial"/>
          <w:color w:val="000000"/>
          <w:sz w:val="21"/>
          <w:szCs w:val="21"/>
        </w:rPr>
        <w:t>nicht ausreichendem Gewinn</w:t>
      </w:r>
    </w:p>
    <w:p w14:paraId="057FE05B" w14:textId="77777777" w:rsidR="007869CC" w:rsidRPr="005202EC" w:rsidRDefault="00000000" w:rsidP="007869CC">
      <w:pPr>
        <w:tabs>
          <w:tab w:val="left" w:pos="1276"/>
          <w:tab w:val="left" w:pos="5387"/>
          <w:tab w:val="left" w:pos="6663"/>
        </w:tabs>
        <w:ind w:left="851"/>
        <w:rPr>
          <w:rFonts w:ascii="Arial" w:hAnsi="Arial"/>
          <w:color w:val="000000"/>
          <w:sz w:val="21"/>
          <w:szCs w:val="21"/>
        </w:rPr>
      </w:pPr>
      <w:r w:rsidRPr="005202EC">
        <w:rPr>
          <w:rFonts w:ascii="Arial" w:hAnsi="Arial"/>
          <w:color w:val="000000"/>
          <w:sz w:val="21"/>
          <w:szCs w:val="21"/>
        </w:rPr>
        <w:tab/>
        <w:t>oder</w:t>
      </w:r>
    </w:p>
    <w:p w14:paraId="15CEA8D3" w14:textId="77777777" w:rsidR="007869CC" w:rsidRPr="005202EC" w:rsidRDefault="00000000" w:rsidP="001935E3">
      <w:pPr>
        <w:numPr>
          <w:ilvl w:val="3"/>
          <w:numId w:val="13"/>
        </w:numPr>
        <w:tabs>
          <w:tab w:val="clear" w:pos="2880"/>
          <w:tab w:val="num" w:pos="1276"/>
          <w:tab w:val="left" w:pos="1560"/>
          <w:tab w:val="left" w:pos="5387"/>
          <w:tab w:val="left" w:pos="6663"/>
        </w:tabs>
        <w:ind w:left="1276" w:hanging="425"/>
        <w:rPr>
          <w:rFonts w:ascii="Arial" w:hAnsi="Arial"/>
          <w:color w:val="000000"/>
          <w:sz w:val="21"/>
          <w:szCs w:val="21"/>
        </w:rPr>
      </w:pPr>
      <w:r w:rsidRPr="005202EC">
        <w:rPr>
          <w:rFonts w:ascii="Arial" w:hAnsi="Arial"/>
          <w:color w:val="000000"/>
          <w:sz w:val="21"/>
          <w:szCs w:val="21"/>
        </w:rPr>
        <w:t>einem Rückgang bzw. einem Nichterreichen der erwarteten wirtschaftlichen Entwicklung;</w:t>
      </w:r>
    </w:p>
    <w:p w14:paraId="342F6F1C" w14:textId="77777777" w:rsidR="007869CC" w:rsidRPr="005202EC" w:rsidRDefault="007869CC" w:rsidP="007869CC">
      <w:pPr>
        <w:tabs>
          <w:tab w:val="left" w:pos="1134"/>
          <w:tab w:val="left" w:pos="1560"/>
          <w:tab w:val="left" w:pos="5387"/>
          <w:tab w:val="left" w:pos="6663"/>
        </w:tabs>
        <w:rPr>
          <w:rFonts w:ascii="Arial" w:hAnsi="Arial"/>
          <w:color w:val="000000"/>
          <w:sz w:val="21"/>
          <w:szCs w:val="21"/>
        </w:rPr>
      </w:pPr>
    </w:p>
    <w:p w14:paraId="1AC65174" w14:textId="77777777" w:rsidR="007869CC" w:rsidRPr="005202EC" w:rsidRDefault="00000000" w:rsidP="001935E3">
      <w:pPr>
        <w:numPr>
          <w:ilvl w:val="0"/>
          <w:numId w:val="13"/>
        </w:numPr>
        <w:tabs>
          <w:tab w:val="left" w:pos="426"/>
          <w:tab w:val="left" w:pos="1134"/>
          <w:tab w:val="left" w:pos="1560"/>
          <w:tab w:val="left" w:pos="5387"/>
          <w:tab w:val="left" w:pos="6663"/>
        </w:tabs>
        <w:rPr>
          <w:rFonts w:ascii="Arial" w:hAnsi="Arial"/>
          <w:color w:val="000000"/>
          <w:sz w:val="21"/>
        </w:rPr>
      </w:pPr>
      <w:r w:rsidRPr="005202EC">
        <w:rPr>
          <w:rFonts w:ascii="Arial" w:hAnsi="Arial"/>
          <w:color w:val="000000"/>
          <w:sz w:val="21"/>
        </w:rPr>
        <w:t>eine schwerwiegende Pflichtverletzung des Arbeitnehmers vorliegt;</w:t>
      </w:r>
    </w:p>
    <w:p w14:paraId="452F7F2B" w14:textId="77777777" w:rsidR="007869CC" w:rsidRPr="005202EC" w:rsidRDefault="007869CC" w:rsidP="007869CC">
      <w:pPr>
        <w:tabs>
          <w:tab w:val="left" w:pos="426"/>
          <w:tab w:val="left" w:pos="1134"/>
          <w:tab w:val="left" w:pos="1560"/>
          <w:tab w:val="left" w:pos="5387"/>
          <w:tab w:val="left" w:pos="6663"/>
        </w:tabs>
        <w:ind w:left="360"/>
        <w:rPr>
          <w:rFonts w:ascii="Arial" w:hAnsi="Arial"/>
          <w:color w:val="000000"/>
          <w:sz w:val="21"/>
        </w:rPr>
      </w:pPr>
    </w:p>
    <w:p w14:paraId="4A2E7F05" w14:textId="77777777" w:rsidR="007869CC" w:rsidRPr="005202EC" w:rsidRDefault="00000000" w:rsidP="001935E3">
      <w:pPr>
        <w:numPr>
          <w:ilvl w:val="0"/>
          <w:numId w:val="13"/>
        </w:numPr>
        <w:tabs>
          <w:tab w:val="left" w:pos="426"/>
          <w:tab w:val="left" w:pos="1134"/>
          <w:tab w:val="left" w:pos="1560"/>
          <w:tab w:val="left" w:pos="5387"/>
          <w:tab w:val="left" w:pos="6663"/>
        </w:tabs>
        <w:rPr>
          <w:rFonts w:ascii="Arial" w:hAnsi="Arial"/>
          <w:color w:val="000000"/>
          <w:sz w:val="21"/>
        </w:rPr>
      </w:pPr>
      <w:r w:rsidRPr="005202EC">
        <w:rPr>
          <w:rFonts w:ascii="Arial" w:hAnsi="Arial"/>
          <w:color w:val="000000"/>
          <w:sz w:val="21"/>
        </w:rPr>
        <w:t>ein Absinken der Arbeitsleistung des Arbeitnehmers über drei Monate unter den Durchschnitt vergleichbarer Mitarbeiter vorliegt.</w:t>
      </w:r>
    </w:p>
    <w:p w14:paraId="74CBB9F5" w14:textId="77777777" w:rsidR="007869CC" w:rsidRPr="005202EC" w:rsidRDefault="007869CC" w:rsidP="007869CC">
      <w:pPr>
        <w:tabs>
          <w:tab w:val="left" w:pos="426"/>
          <w:tab w:val="left" w:pos="1134"/>
          <w:tab w:val="left" w:pos="1560"/>
          <w:tab w:val="left" w:pos="5387"/>
          <w:tab w:val="left" w:pos="6663"/>
        </w:tabs>
        <w:rPr>
          <w:rFonts w:ascii="Arial" w:hAnsi="Arial"/>
          <w:color w:val="000000"/>
          <w:sz w:val="21"/>
        </w:rPr>
      </w:pPr>
    </w:p>
    <w:p w14:paraId="46A9CF5C" w14:textId="77777777" w:rsidR="007869CC" w:rsidRPr="005202EC" w:rsidRDefault="00000000" w:rsidP="007869CC">
      <w:pPr>
        <w:tabs>
          <w:tab w:val="left" w:pos="426"/>
          <w:tab w:val="left" w:pos="1134"/>
          <w:tab w:val="left" w:pos="1560"/>
          <w:tab w:val="left" w:pos="5387"/>
          <w:tab w:val="left" w:pos="6663"/>
        </w:tabs>
        <w:ind w:left="360"/>
        <w:rPr>
          <w:rFonts w:ascii="Arial" w:hAnsi="Arial"/>
          <w:color w:val="000000"/>
          <w:sz w:val="21"/>
        </w:rPr>
      </w:pPr>
      <w:r w:rsidRPr="005202EC">
        <w:rPr>
          <w:rFonts w:ascii="Arial" w:hAnsi="Arial"/>
          <w:color w:val="000000"/>
          <w:sz w:val="21"/>
        </w:rPr>
        <w:t>Der widerrufliche Anteil der Zulage beträgt hierbei nicht mehr als 25% de</w:t>
      </w:r>
      <w:r w:rsidR="00AA28D9">
        <w:rPr>
          <w:rFonts w:ascii="Arial" w:hAnsi="Arial"/>
          <w:color w:val="000000"/>
          <w:sz w:val="21"/>
        </w:rPr>
        <w:t>r</w:t>
      </w:r>
      <w:r w:rsidRPr="005202EC">
        <w:rPr>
          <w:rFonts w:ascii="Arial" w:hAnsi="Arial"/>
          <w:color w:val="000000"/>
          <w:sz w:val="21"/>
        </w:rPr>
        <w:t xml:space="preserve"> Gesamtver</w:t>
      </w:r>
      <w:r w:rsidR="00AA28D9">
        <w:rPr>
          <w:rFonts w:ascii="Arial" w:hAnsi="Arial"/>
          <w:color w:val="000000"/>
          <w:sz w:val="21"/>
        </w:rPr>
        <w:t>gütung</w:t>
      </w:r>
      <w:r w:rsidRPr="005202EC">
        <w:rPr>
          <w:rFonts w:ascii="Arial" w:hAnsi="Arial"/>
          <w:color w:val="000000"/>
          <w:sz w:val="21"/>
        </w:rPr>
        <w:t xml:space="preserve"> und d</w:t>
      </w:r>
      <w:r w:rsidR="00AA28D9">
        <w:rPr>
          <w:rFonts w:ascii="Arial" w:hAnsi="Arial"/>
          <w:color w:val="000000"/>
          <w:sz w:val="21"/>
        </w:rPr>
        <w:t>ie Grundvergütung</w:t>
      </w:r>
      <w:r w:rsidRPr="005202EC">
        <w:rPr>
          <w:rFonts w:ascii="Arial" w:hAnsi="Arial"/>
          <w:color w:val="000000"/>
          <w:sz w:val="21"/>
        </w:rPr>
        <w:t xml:space="preserve"> wird durch den Widerruf nicht unterschritten. </w:t>
      </w:r>
    </w:p>
    <w:p w14:paraId="7B84D0DD" w14:textId="77777777" w:rsidR="007869CC" w:rsidRPr="005202EC" w:rsidRDefault="007869CC" w:rsidP="007869CC">
      <w:pPr>
        <w:tabs>
          <w:tab w:val="left" w:pos="426"/>
          <w:tab w:val="left" w:pos="1134"/>
          <w:tab w:val="left" w:pos="1560"/>
          <w:tab w:val="left" w:pos="5387"/>
          <w:tab w:val="left" w:pos="6663"/>
        </w:tabs>
        <w:ind w:left="360"/>
        <w:rPr>
          <w:rFonts w:ascii="Arial" w:hAnsi="Arial"/>
          <w:color w:val="000000"/>
          <w:sz w:val="21"/>
        </w:rPr>
      </w:pPr>
    </w:p>
    <w:p w14:paraId="314DA353" w14:textId="77777777" w:rsidR="007869CC" w:rsidRPr="005202EC" w:rsidRDefault="00000000" w:rsidP="007869CC">
      <w:pPr>
        <w:tabs>
          <w:tab w:val="left" w:pos="426"/>
          <w:tab w:val="left" w:pos="1134"/>
          <w:tab w:val="left" w:pos="1560"/>
          <w:tab w:val="left" w:pos="5387"/>
          <w:tab w:val="left" w:pos="6663"/>
        </w:tabs>
        <w:ind w:left="360"/>
        <w:rPr>
          <w:rFonts w:ascii="Arial" w:hAnsi="Arial"/>
          <w:color w:val="000000"/>
          <w:sz w:val="21"/>
        </w:rPr>
      </w:pPr>
      <w:r w:rsidRPr="005202EC">
        <w:rPr>
          <w:rFonts w:ascii="Arial" w:hAnsi="Arial"/>
          <w:color w:val="000000"/>
          <w:sz w:val="21"/>
        </w:rPr>
        <w:t xml:space="preserve">Die Zulage kann ferner auf eine etwaige </w:t>
      </w:r>
      <w:r w:rsidR="00AA28D9">
        <w:rPr>
          <w:rFonts w:ascii="Arial" w:hAnsi="Arial"/>
          <w:color w:val="000000"/>
          <w:sz w:val="21"/>
        </w:rPr>
        <w:t xml:space="preserve">Erhöhung der </w:t>
      </w:r>
      <w:r w:rsidRPr="005202EC">
        <w:rPr>
          <w:rFonts w:ascii="Arial" w:hAnsi="Arial"/>
          <w:color w:val="000000"/>
          <w:sz w:val="21"/>
        </w:rPr>
        <w:t>Grund</w:t>
      </w:r>
      <w:r w:rsidR="00AA28D9">
        <w:rPr>
          <w:rFonts w:ascii="Arial" w:hAnsi="Arial"/>
          <w:color w:val="000000"/>
          <w:sz w:val="21"/>
        </w:rPr>
        <w:t>vergütung</w:t>
      </w:r>
      <w:r w:rsidRPr="005202EC">
        <w:rPr>
          <w:rFonts w:ascii="Arial" w:hAnsi="Arial"/>
          <w:color w:val="000000"/>
          <w:sz w:val="21"/>
        </w:rPr>
        <w:t xml:space="preserve"> oder auf einen Lohnausgleich in Zusammenhang mit einer Arbeitszeitverkürzung angerechnet werden. Gleiches gilt entsprechend für den Fall der Arbeitszeitverlängerung. Bei Ausübung einer höherwertigen Tätigkeit</w:t>
      </w:r>
      <w:r w:rsidR="00036878" w:rsidRPr="005202EC">
        <w:rPr>
          <w:rFonts w:ascii="Arial" w:hAnsi="Arial"/>
          <w:color w:val="000000"/>
          <w:sz w:val="21"/>
        </w:rPr>
        <w:t>,</w:t>
      </w:r>
      <w:r w:rsidRPr="005202EC">
        <w:rPr>
          <w:rFonts w:ascii="Arial" w:hAnsi="Arial"/>
          <w:color w:val="000000"/>
          <w:sz w:val="21"/>
        </w:rPr>
        <w:t xml:space="preserve"> für die eine höhere Grundvergütung zu gewähren ist, gilt die Regelung sinngemäß.</w:t>
      </w:r>
    </w:p>
    <w:p w14:paraId="0A7F7681" w14:textId="77777777" w:rsidR="007869CC" w:rsidRPr="005202EC" w:rsidRDefault="007869CC" w:rsidP="007869CC">
      <w:pPr>
        <w:tabs>
          <w:tab w:val="left" w:pos="426"/>
          <w:tab w:val="left" w:pos="1134"/>
          <w:tab w:val="left" w:pos="1560"/>
          <w:tab w:val="left" w:pos="5387"/>
          <w:tab w:val="left" w:pos="6663"/>
        </w:tabs>
        <w:ind w:left="360"/>
        <w:rPr>
          <w:rFonts w:ascii="Arial" w:hAnsi="Arial"/>
          <w:color w:val="000000"/>
          <w:sz w:val="21"/>
        </w:rPr>
      </w:pPr>
    </w:p>
    <w:p w14:paraId="56F1F40D" w14:textId="77777777" w:rsidR="006018FC" w:rsidRPr="005202EC" w:rsidRDefault="00000000" w:rsidP="001935E3">
      <w:pPr>
        <w:numPr>
          <w:ilvl w:val="0"/>
          <w:numId w:val="10"/>
        </w:numPr>
        <w:tabs>
          <w:tab w:val="clear" w:pos="360"/>
          <w:tab w:val="num" w:pos="284"/>
          <w:tab w:val="left" w:pos="5387"/>
          <w:tab w:val="left" w:pos="6663"/>
        </w:tabs>
        <w:ind w:left="284" w:hanging="284"/>
        <w:rPr>
          <w:rFonts w:ascii="Arial" w:hAnsi="Arial"/>
          <w:color w:val="000000"/>
          <w:sz w:val="21"/>
        </w:rPr>
      </w:pPr>
      <w:r w:rsidRPr="005202EC">
        <w:rPr>
          <w:rFonts w:ascii="Arial" w:hAnsi="Arial"/>
          <w:color w:val="000000"/>
          <w:sz w:val="21"/>
        </w:rPr>
        <w:t>Die Vergütung ist jeweils am Ende des Monats fällig und wird spätestens am 5. des Folgemonats abgerechnet und bargeldlos an ein vom Arbeitnehmer zu benennendes Konto überwiesen. Bestehen anderslautende betriebliche Regelungen, z.B. in einer Betriebsvereinbarung, so gelten diese.</w:t>
      </w:r>
    </w:p>
    <w:p w14:paraId="1B2C719D" w14:textId="77777777" w:rsidR="006018FC" w:rsidRPr="005202EC" w:rsidRDefault="006018FC">
      <w:pPr>
        <w:tabs>
          <w:tab w:val="left" w:pos="5387"/>
          <w:tab w:val="left" w:pos="6663"/>
        </w:tabs>
        <w:rPr>
          <w:rFonts w:ascii="Arial" w:hAnsi="Arial"/>
          <w:color w:val="000000"/>
          <w:sz w:val="21"/>
        </w:rPr>
      </w:pPr>
    </w:p>
    <w:p w14:paraId="130F542D" w14:textId="77777777" w:rsidR="006018FC" w:rsidRPr="005202EC" w:rsidRDefault="00000000" w:rsidP="001935E3">
      <w:pPr>
        <w:numPr>
          <w:ilvl w:val="0"/>
          <w:numId w:val="10"/>
        </w:numPr>
        <w:tabs>
          <w:tab w:val="clear" w:pos="360"/>
          <w:tab w:val="num" w:pos="284"/>
          <w:tab w:val="left" w:pos="5387"/>
          <w:tab w:val="left" w:pos="6663"/>
        </w:tabs>
        <w:ind w:left="284" w:hanging="284"/>
        <w:rPr>
          <w:rFonts w:ascii="Arial" w:hAnsi="Arial"/>
          <w:color w:val="000000"/>
          <w:sz w:val="21"/>
        </w:rPr>
      </w:pPr>
      <w:r w:rsidRPr="005202EC">
        <w:rPr>
          <w:rFonts w:ascii="Arial" w:hAnsi="Arial"/>
          <w:color w:val="000000"/>
          <w:sz w:val="21"/>
        </w:rPr>
        <w:t xml:space="preserve">Der Arbeitnehmer verpflichtet sich, </w:t>
      </w:r>
      <w:r w:rsidR="00215A06" w:rsidRPr="005202EC">
        <w:rPr>
          <w:rFonts w:ascii="Arial" w:hAnsi="Arial"/>
          <w:color w:val="000000"/>
          <w:sz w:val="21"/>
        </w:rPr>
        <w:t>zu viel</w:t>
      </w:r>
      <w:r w:rsidRPr="005202EC">
        <w:rPr>
          <w:rFonts w:ascii="Arial" w:hAnsi="Arial"/>
          <w:color w:val="000000"/>
          <w:sz w:val="21"/>
        </w:rPr>
        <w:t xml:space="preserve"> erhaltene Vergütung zurückzuzahlen und sich nicht auf den Wegfall der Bereicherung zu berufen, wenn die rechtsgrundlose Überzahlung so offensichtlich war, dass der Arbeitnehmer dies hätte erkennen müssen, oder wenn die Überzahlung auf Umständen beruhte, die der Arbeitnehmer zu vertreten hat. </w:t>
      </w:r>
    </w:p>
    <w:p w14:paraId="4E1D0868" w14:textId="77777777" w:rsidR="004F0DA0" w:rsidRDefault="004F0DA0">
      <w:pPr>
        <w:tabs>
          <w:tab w:val="left" w:pos="5387"/>
          <w:tab w:val="left" w:pos="6663"/>
        </w:tabs>
        <w:rPr>
          <w:rFonts w:ascii="Arial" w:hAnsi="Arial"/>
          <w:color w:val="000000"/>
          <w:sz w:val="21"/>
        </w:rPr>
      </w:pPr>
    </w:p>
    <w:p w14:paraId="4AD85140" w14:textId="77777777" w:rsidR="00134685" w:rsidRPr="005202EC" w:rsidRDefault="00134685">
      <w:pPr>
        <w:tabs>
          <w:tab w:val="left" w:pos="5387"/>
          <w:tab w:val="left" w:pos="6663"/>
        </w:tabs>
        <w:rPr>
          <w:rFonts w:ascii="Arial" w:hAnsi="Arial"/>
          <w:color w:val="000000"/>
          <w:sz w:val="21"/>
        </w:rPr>
      </w:pPr>
    </w:p>
    <w:p w14:paraId="67B1EB6D" w14:textId="77777777" w:rsidR="006018FC" w:rsidRPr="005202EC" w:rsidRDefault="00000000">
      <w:pPr>
        <w:jc w:val="center"/>
        <w:rPr>
          <w:rFonts w:ascii="Arial" w:hAnsi="Arial"/>
          <w:b/>
          <w:color w:val="000000"/>
          <w:sz w:val="21"/>
        </w:rPr>
      </w:pPr>
      <w:r>
        <w:rPr>
          <w:rFonts w:ascii="Arial" w:hAnsi="Arial"/>
          <w:b/>
          <w:color w:val="000000"/>
          <w:sz w:val="21"/>
        </w:rPr>
        <w:t xml:space="preserve">§ </w:t>
      </w:r>
      <w:r w:rsidR="00375831">
        <w:rPr>
          <w:rFonts w:ascii="Arial" w:hAnsi="Arial"/>
          <w:b/>
          <w:color w:val="000000"/>
          <w:sz w:val="21"/>
        </w:rPr>
        <w:t>4</w:t>
      </w:r>
      <w:r w:rsidRPr="005202EC">
        <w:rPr>
          <w:rFonts w:ascii="Arial" w:hAnsi="Arial"/>
          <w:b/>
          <w:color w:val="000000"/>
          <w:sz w:val="21"/>
        </w:rPr>
        <w:t xml:space="preserve"> Sonderzuwendungen</w:t>
      </w:r>
      <w:r>
        <w:rPr>
          <w:rStyle w:val="Funotenzeichen"/>
          <w:rFonts w:ascii="Arial" w:hAnsi="Arial"/>
          <w:b/>
          <w:color w:val="000000"/>
          <w:sz w:val="21"/>
        </w:rPr>
        <w:footnoteReference w:id="21"/>
      </w:r>
    </w:p>
    <w:p w14:paraId="2FA19302" w14:textId="77777777" w:rsidR="006018FC" w:rsidRPr="005202EC" w:rsidRDefault="006018FC">
      <w:pPr>
        <w:pStyle w:val="Textkrper2"/>
        <w:rPr>
          <w:color w:val="000000"/>
        </w:rPr>
      </w:pPr>
    </w:p>
    <w:p w14:paraId="64918878" w14:textId="77777777" w:rsidR="006018FC" w:rsidRPr="005202EC" w:rsidRDefault="00000000">
      <w:pPr>
        <w:pStyle w:val="Textkrper2"/>
        <w:rPr>
          <w:color w:val="000000"/>
        </w:rPr>
      </w:pPr>
      <w:r w:rsidRPr="005202EC">
        <w:rPr>
          <w:color w:val="000000"/>
        </w:rPr>
        <w:t xml:space="preserve">Soweit der Arbeitgeber allgemein eine Jahressonderzuwendung oder ein zusätzliches Urlaubsgeld gewährt, erhält der geringfügig beschäftigte Arbeitnehmer diese unter denselben Voraussetzungen wie die übrigen Arbeitnehmer anteilig. Diese Ansprüche werden nach § </w:t>
      </w:r>
      <w:r w:rsidR="00620BB4">
        <w:rPr>
          <w:color w:val="000000"/>
        </w:rPr>
        <w:t>3</w:t>
      </w:r>
      <w:r w:rsidRPr="005202EC">
        <w:rPr>
          <w:color w:val="000000"/>
        </w:rPr>
        <w:t xml:space="preserve"> in die Monatsvergütung eingerechnet.</w:t>
      </w:r>
    </w:p>
    <w:p w14:paraId="3E2D4E24" w14:textId="77777777" w:rsidR="00585A16" w:rsidRDefault="00585A16">
      <w:pPr>
        <w:rPr>
          <w:rFonts w:ascii="Arial" w:hAnsi="Arial"/>
          <w:color w:val="000000"/>
          <w:sz w:val="21"/>
        </w:rPr>
      </w:pPr>
    </w:p>
    <w:p w14:paraId="6B1BA027" w14:textId="77777777" w:rsidR="002326A3" w:rsidRDefault="002326A3">
      <w:pPr>
        <w:rPr>
          <w:rFonts w:ascii="Arial" w:hAnsi="Arial"/>
          <w:color w:val="000000"/>
          <w:sz w:val="21"/>
        </w:rPr>
      </w:pPr>
    </w:p>
    <w:p w14:paraId="1DDBF9A5" w14:textId="77777777" w:rsidR="002326A3" w:rsidRDefault="00000000" w:rsidP="004E0BA1">
      <w:pPr>
        <w:jc w:val="center"/>
        <w:rPr>
          <w:rFonts w:ascii="Arial" w:hAnsi="Arial" w:cs="Arial"/>
          <w:b/>
          <w:bCs/>
          <w:sz w:val="21"/>
          <w:szCs w:val="21"/>
        </w:rPr>
      </w:pPr>
      <w:r w:rsidRPr="00064890">
        <w:rPr>
          <w:rFonts w:ascii="Arial" w:hAnsi="Arial" w:cs="Arial"/>
          <w:b/>
          <w:bCs/>
          <w:sz w:val="21"/>
          <w:szCs w:val="21"/>
        </w:rPr>
        <w:t>§ 5 Betriebliche Altersversorgung</w:t>
      </w:r>
      <w:r>
        <w:rPr>
          <w:rStyle w:val="Funotenzeichen"/>
          <w:rFonts w:ascii="Arial" w:hAnsi="Arial" w:cs="Arial"/>
          <w:b/>
          <w:bCs/>
          <w:sz w:val="21"/>
          <w:szCs w:val="21"/>
        </w:rPr>
        <w:footnoteReference w:id="22"/>
      </w:r>
    </w:p>
    <w:p w14:paraId="1B0503FD" w14:textId="77777777" w:rsidR="004E0BA1" w:rsidRDefault="004E0BA1" w:rsidP="004E0BA1">
      <w:pPr>
        <w:jc w:val="center"/>
        <w:rPr>
          <w:rFonts w:ascii="Arial" w:hAnsi="Arial" w:cs="Arial"/>
          <w:b/>
          <w:bCs/>
          <w:sz w:val="21"/>
          <w:szCs w:val="21"/>
        </w:rPr>
      </w:pPr>
    </w:p>
    <w:p w14:paraId="2A76BA9B" w14:textId="77777777" w:rsidR="002326A3" w:rsidRPr="00064890" w:rsidRDefault="00000000" w:rsidP="002326A3">
      <w:pPr>
        <w:pStyle w:val="Listenabsatz"/>
        <w:ind w:left="0"/>
        <w:rPr>
          <w:rFonts w:ascii="Arial" w:hAnsi="Arial" w:cs="Arial"/>
          <w:sz w:val="21"/>
          <w:szCs w:val="21"/>
        </w:rPr>
      </w:pPr>
      <w:r w:rsidRPr="00064890">
        <w:rPr>
          <w:rFonts w:ascii="Arial" w:hAnsi="Arial" w:cs="Arial"/>
          <w:sz w:val="21"/>
          <w:szCs w:val="21"/>
        </w:rPr>
        <w:t>Ein Anspruch auf eine betriebliche Altersversorgung besteht nicht. Auf die gesetzliche Möglichkeit der Entgeltumwandlung wird hingewiesen.</w:t>
      </w:r>
    </w:p>
    <w:p w14:paraId="27E1A0E8" w14:textId="77777777" w:rsidR="0026616B" w:rsidRPr="00BA0382" w:rsidRDefault="00000000" w:rsidP="002326A3">
      <w:pPr>
        <w:pStyle w:val="Listenabsatz"/>
        <w:ind w:left="0"/>
        <w:rPr>
          <w:rFonts w:ascii="Arial" w:hAnsi="Arial" w:cs="Arial"/>
          <w:sz w:val="21"/>
          <w:szCs w:val="21"/>
        </w:rPr>
      </w:pPr>
      <w:r w:rsidRPr="00064890">
        <w:rPr>
          <w:rFonts w:ascii="Arial" w:hAnsi="Arial" w:cs="Arial"/>
          <w:sz w:val="21"/>
          <w:szCs w:val="21"/>
        </w:rPr>
        <w:t> </w:t>
      </w:r>
    </w:p>
    <w:p w14:paraId="15E69A88" w14:textId="77777777" w:rsidR="002326A3" w:rsidRPr="004E0BA1" w:rsidRDefault="00000000" w:rsidP="002326A3">
      <w:pPr>
        <w:pStyle w:val="Listenabsatz"/>
        <w:ind w:left="0"/>
        <w:rPr>
          <w:rFonts w:ascii="Arial" w:hAnsi="Arial" w:cs="Arial"/>
          <w:sz w:val="21"/>
          <w:szCs w:val="21"/>
        </w:rPr>
      </w:pPr>
      <w:r w:rsidRPr="004E0BA1">
        <w:rPr>
          <w:rFonts w:ascii="Arial" w:hAnsi="Arial" w:cs="Arial"/>
          <w:sz w:val="21"/>
          <w:szCs w:val="21"/>
        </w:rPr>
        <w:t>Alternativ</w:t>
      </w:r>
    </w:p>
    <w:p w14:paraId="4AC31A5D" w14:textId="77777777" w:rsidR="002326A3" w:rsidRPr="00064890" w:rsidRDefault="00000000" w:rsidP="002326A3">
      <w:pPr>
        <w:pStyle w:val="Listenabsatz"/>
        <w:ind w:left="0"/>
        <w:rPr>
          <w:rFonts w:ascii="Arial" w:hAnsi="Arial" w:cs="Arial"/>
          <w:sz w:val="21"/>
          <w:szCs w:val="21"/>
        </w:rPr>
      </w:pPr>
      <w:r w:rsidRPr="00064890">
        <w:rPr>
          <w:rFonts w:ascii="Arial" w:hAnsi="Arial" w:cs="Arial"/>
          <w:i/>
          <w:iCs/>
          <w:sz w:val="21"/>
          <w:szCs w:val="21"/>
        </w:rPr>
        <w:t> </w:t>
      </w:r>
    </w:p>
    <w:p w14:paraId="39D73C26" w14:textId="77777777" w:rsidR="002326A3" w:rsidRPr="00064890" w:rsidRDefault="00000000" w:rsidP="002326A3">
      <w:pPr>
        <w:pStyle w:val="Listenabsatz"/>
        <w:ind w:left="0"/>
        <w:rPr>
          <w:rFonts w:ascii="Arial" w:hAnsi="Arial" w:cs="Arial"/>
          <w:sz w:val="21"/>
          <w:szCs w:val="21"/>
        </w:rPr>
      </w:pPr>
      <w:r w:rsidRPr="00064890">
        <w:rPr>
          <w:rFonts w:ascii="Arial" w:hAnsi="Arial" w:cs="Arial"/>
          <w:sz w:val="21"/>
          <w:szCs w:val="21"/>
        </w:rPr>
        <w:t>Der Arbeitgeber hat eine betriebliche Altersversorgung über einen Versorgungsträger zugesagt. Name und Anschrift dieses Versorgungsträgers sind:</w:t>
      </w:r>
    </w:p>
    <w:p w14:paraId="112B59E5" w14:textId="77777777" w:rsidR="0026616B" w:rsidRDefault="0026616B" w:rsidP="002326A3">
      <w:pPr>
        <w:pStyle w:val="Listenabsatz"/>
        <w:ind w:left="0"/>
        <w:rPr>
          <w:rFonts w:ascii="Arial" w:hAnsi="Arial" w:cs="Arial"/>
          <w:sz w:val="21"/>
          <w:szCs w:val="21"/>
        </w:rPr>
      </w:pPr>
    </w:p>
    <w:p w14:paraId="472462BC" w14:textId="77777777" w:rsidR="002326A3" w:rsidRPr="006009E5" w:rsidRDefault="00000000" w:rsidP="002326A3">
      <w:pPr>
        <w:pStyle w:val="Listenabsatz"/>
        <w:ind w:left="0"/>
        <w:rPr>
          <w:rFonts w:ascii="Arial" w:hAnsi="Arial" w:cs="Arial"/>
          <w:sz w:val="21"/>
          <w:szCs w:val="21"/>
        </w:rPr>
      </w:pPr>
      <w:r w:rsidRPr="006009E5">
        <w:rPr>
          <w:rFonts w:ascii="Arial" w:hAnsi="Arial" w:cs="Arial"/>
          <w:sz w:val="21"/>
          <w:szCs w:val="21"/>
        </w:rPr>
        <w:t>_________________________________</w:t>
      </w:r>
      <w:r>
        <w:rPr>
          <w:rFonts w:ascii="Arial" w:hAnsi="Arial" w:cs="Arial"/>
          <w:sz w:val="21"/>
          <w:szCs w:val="21"/>
        </w:rPr>
        <w:t>______________________________</w:t>
      </w:r>
      <w:r w:rsidRPr="006009E5">
        <w:rPr>
          <w:rFonts w:ascii="Arial" w:hAnsi="Arial" w:cs="Arial"/>
          <w:sz w:val="21"/>
          <w:szCs w:val="21"/>
        </w:rPr>
        <w:t>__________________</w:t>
      </w:r>
    </w:p>
    <w:p w14:paraId="59EC9725" w14:textId="77777777" w:rsidR="002326A3" w:rsidRDefault="002326A3" w:rsidP="002326A3">
      <w:pPr>
        <w:pStyle w:val="Listenabsatz"/>
        <w:ind w:left="0"/>
        <w:rPr>
          <w:rFonts w:ascii="Arial" w:hAnsi="Arial" w:cs="Arial"/>
          <w:sz w:val="21"/>
          <w:szCs w:val="21"/>
        </w:rPr>
      </w:pPr>
    </w:p>
    <w:p w14:paraId="646F3FE7" w14:textId="77777777" w:rsidR="002326A3" w:rsidRPr="006009E5" w:rsidRDefault="00000000" w:rsidP="002326A3">
      <w:pPr>
        <w:pStyle w:val="Listenabsatz"/>
        <w:ind w:left="0"/>
        <w:rPr>
          <w:rFonts w:ascii="Arial" w:hAnsi="Arial" w:cs="Arial"/>
          <w:sz w:val="21"/>
          <w:szCs w:val="21"/>
        </w:rPr>
      </w:pPr>
      <w:r w:rsidRPr="006009E5">
        <w:rPr>
          <w:rFonts w:ascii="Arial" w:hAnsi="Arial" w:cs="Arial"/>
          <w:sz w:val="21"/>
          <w:szCs w:val="21"/>
        </w:rPr>
        <w:t>______________________________________</w:t>
      </w:r>
      <w:r>
        <w:rPr>
          <w:rFonts w:ascii="Arial" w:hAnsi="Arial" w:cs="Arial"/>
          <w:sz w:val="21"/>
          <w:szCs w:val="21"/>
        </w:rPr>
        <w:t>______________________________</w:t>
      </w:r>
      <w:r w:rsidRPr="006009E5">
        <w:rPr>
          <w:rFonts w:ascii="Arial" w:hAnsi="Arial" w:cs="Arial"/>
          <w:sz w:val="21"/>
          <w:szCs w:val="21"/>
        </w:rPr>
        <w:t>_____________</w:t>
      </w:r>
    </w:p>
    <w:p w14:paraId="1AF37C7A" w14:textId="77777777" w:rsidR="006018FC" w:rsidRDefault="006018FC">
      <w:pPr>
        <w:rPr>
          <w:rFonts w:ascii="Arial" w:hAnsi="Arial"/>
          <w:color w:val="000000"/>
          <w:sz w:val="21"/>
        </w:rPr>
      </w:pPr>
    </w:p>
    <w:p w14:paraId="09FB1BF5" w14:textId="77777777" w:rsidR="006018FC" w:rsidRPr="005202EC" w:rsidRDefault="00000000">
      <w:pPr>
        <w:jc w:val="center"/>
        <w:rPr>
          <w:rFonts w:ascii="Arial" w:hAnsi="Arial"/>
          <w:b/>
          <w:color w:val="000000"/>
          <w:sz w:val="21"/>
        </w:rPr>
      </w:pPr>
      <w:r w:rsidRPr="005202EC">
        <w:rPr>
          <w:rFonts w:ascii="Arial" w:hAnsi="Arial"/>
          <w:b/>
          <w:color w:val="000000"/>
          <w:sz w:val="21"/>
        </w:rPr>
        <w:t xml:space="preserve">§ </w:t>
      </w:r>
      <w:r w:rsidR="002326A3">
        <w:rPr>
          <w:rFonts w:ascii="Arial" w:hAnsi="Arial"/>
          <w:b/>
          <w:color w:val="000000"/>
          <w:sz w:val="21"/>
        </w:rPr>
        <w:t>6</w:t>
      </w:r>
      <w:r w:rsidRPr="005202EC">
        <w:rPr>
          <w:rFonts w:ascii="Arial" w:hAnsi="Arial"/>
          <w:b/>
          <w:color w:val="000000"/>
          <w:sz w:val="21"/>
        </w:rPr>
        <w:t xml:space="preserve"> Urlaub</w:t>
      </w:r>
    </w:p>
    <w:p w14:paraId="016C2BFF" w14:textId="77777777" w:rsidR="00875437" w:rsidRDefault="00875437" w:rsidP="00875437">
      <w:pPr>
        <w:pStyle w:val="Default"/>
        <w:jc w:val="center"/>
        <w:rPr>
          <w:b/>
          <w:bCs/>
          <w:sz w:val="21"/>
          <w:szCs w:val="21"/>
        </w:rPr>
      </w:pPr>
    </w:p>
    <w:p w14:paraId="2DE08CA3" w14:textId="77777777" w:rsidR="00875437" w:rsidRPr="000C5BFF" w:rsidRDefault="00000000" w:rsidP="001935E3">
      <w:pPr>
        <w:pStyle w:val="Default"/>
        <w:numPr>
          <w:ilvl w:val="0"/>
          <w:numId w:val="16"/>
        </w:numPr>
        <w:ind w:left="284" w:hanging="284"/>
        <w:jc w:val="both"/>
        <w:rPr>
          <w:bCs/>
          <w:sz w:val="21"/>
          <w:szCs w:val="21"/>
        </w:rPr>
      </w:pPr>
      <w:r w:rsidRPr="000C5BFF">
        <w:rPr>
          <w:bCs/>
          <w:sz w:val="21"/>
          <w:szCs w:val="21"/>
        </w:rPr>
        <w:t>Der Jahresurlaub</w:t>
      </w:r>
      <w:r>
        <w:rPr>
          <w:bCs/>
          <w:sz w:val="21"/>
          <w:szCs w:val="21"/>
        </w:rPr>
        <w:t>sanspruch</w:t>
      </w:r>
      <w:r w:rsidRPr="000C5BFF">
        <w:rPr>
          <w:bCs/>
          <w:sz w:val="21"/>
          <w:szCs w:val="21"/>
        </w:rPr>
        <w:t xml:space="preserve"> des Arbeitnehmers setzt sich zusammen aus dem gesetzlichen Mindesturlaub und einem eventuell zusätzlich gewährten übergesetzlichen Urlaub</w:t>
      </w:r>
      <w:r>
        <w:rPr>
          <w:bCs/>
          <w:sz w:val="21"/>
          <w:szCs w:val="21"/>
        </w:rPr>
        <w:t>.</w:t>
      </w:r>
    </w:p>
    <w:p w14:paraId="1A800922" w14:textId="77777777" w:rsidR="00875437" w:rsidRDefault="00875437" w:rsidP="00875437">
      <w:pPr>
        <w:pStyle w:val="Default"/>
        <w:ind w:left="284" w:hanging="284"/>
        <w:jc w:val="both"/>
        <w:rPr>
          <w:sz w:val="21"/>
          <w:szCs w:val="21"/>
        </w:rPr>
      </w:pPr>
    </w:p>
    <w:p w14:paraId="3CEB1A02" w14:textId="77777777" w:rsidR="00875437" w:rsidRDefault="00000000" w:rsidP="001935E3">
      <w:pPr>
        <w:pStyle w:val="Default"/>
        <w:numPr>
          <w:ilvl w:val="0"/>
          <w:numId w:val="16"/>
        </w:numPr>
        <w:ind w:left="284" w:hanging="284"/>
        <w:jc w:val="both"/>
        <w:rPr>
          <w:sz w:val="21"/>
          <w:szCs w:val="21"/>
        </w:rPr>
      </w:pPr>
      <w:r>
        <w:rPr>
          <w:sz w:val="21"/>
          <w:szCs w:val="21"/>
        </w:rPr>
        <w:t>Bei einer 5-Tage-Woche beträgt der gesetzliche Mindesturlaub 20 Arbeitstage im Kalenderjahr, dies entspricht dem gesetzlichen Mindesturlaub von 4 Wochen je Kalenderjahr. Dieser Urlaub muss im laufenden Kalenderjahr gewährt und genommen werden. Bezüglich einer Übertragung dieses gesetzlichen Mindesturlaubes auf das Folgejahr und bezüglich Teilurlaubsansprüchen gelten die gesetzlichen Vorschriften.</w:t>
      </w:r>
    </w:p>
    <w:p w14:paraId="225186D9" w14:textId="77777777" w:rsidR="00875437" w:rsidRDefault="00875437" w:rsidP="00875437">
      <w:pPr>
        <w:pStyle w:val="Default"/>
        <w:ind w:left="284" w:hanging="284"/>
        <w:jc w:val="both"/>
        <w:rPr>
          <w:sz w:val="21"/>
          <w:szCs w:val="21"/>
        </w:rPr>
      </w:pPr>
    </w:p>
    <w:p w14:paraId="2CAEF2F9" w14:textId="77777777" w:rsidR="00875437" w:rsidRDefault="00000000" w:rsidP="001935E3">
      <w:pPr>
        <w:pStyle w:val="Default"/>
        <w:numPr>
          <w:ilvl w:val="0"/>
          <w:numId w:val="16"/>
        </w:numPr>
        <w:ind w:left="284" w:hanging="284"/>
        <w:jc w:val="both"/>
        <w:rPr>
          <w:sz w:val="21"/>
          <w:szCs w:val="21"/>
        </w:rPr>
      </w:pPr>
      <w:r>
        <w:rPr>
          <w:sz w:val="21"/>
          <w:szCs w:val="21"/>
        </w:rPr>
        <w:t>Zusätzlich gewährt der Arbeitgeber bei einer 5-Tage-Woche weitere</w:t>
      </w:r>
      <w:r w:rsidR="0004537F">
        <w:rPr>
          <w:sz w:val="21"/>
          <w:szCs w:val="21"/>
        </w:rPr>
        <w:t xml:space="preserve"> </w:t>
      </w:r>
      <w:r>
        <w:rPr>
          <w:sz w:val="21"/>
          <w:szCs w:val="21"/>
        </w:rPr>
        <w:t>…....</w:t>
      </w:r>
      <w:r w:rsidR="0004537F">
        <w:rPr>
          <w:sz w:val="21"/>
          <w:szCs w:val="21"/>
        </w:rPr>
        <w:t xml:space="preserve"> </w:t>
      </w:r>
      <w:r>
        <w:rPr>
          <w:sz w:val="21"/>
          <w:szCs w:val="21"/>
        </w:rPr>
        <w:t xml:space="preserve">Arbeitstage übergesetzlichen Urlaub im Kalenderjahr. Im Eintritts- und Austrittsjahr steht dem Arbeitnehmer für jeden vollen Beschäftigungsmonat ein Zwölftel des </w:t>
      </w:r>
      <w:r w:rsidRPr="00104073">
        <w:rPr>
          <w:color w:val="auto"/>
          <w:sz w:val="21"/>
          <w:szCs w:val="21"/>
        </w:rPr>
        <w:t xml:space="preserve">übergesetzlichen Urlaubs </w:t>
      </w:r>
      <w:r>
        <w:rPr>
          <w:color w:val="auto"/>
          <w:sz w:val="21"/>
          <w:szCs w:val="21"/>
        </w:rPr>
        <w:t xml:space="preserve">in natura </w:t>
      </w:r>
      <w:r w:rsidRPr="00104073">
        <w:rPr>
          <w:color w:val="auto"/>
          <w:sz w:val="21"/>
          <w:szCs w:val="21"/>
        </w:rPr>
        <w:t>zu</w:t>
      </w:r>
      <w:r>
        <w:rPr>
          <w:sz w:val="21"/>
          <w:szCs w:val="21"/>
        </w:rPr>
        <w:t xml:space="preserve">. </w:t>
      </w:r>
    </w:p>
    <w:p w14:paraId="4EAC0084" w14:textId="77777777" w:rsidR="00875437" w:rsidRDefault="00875437" w:rsidP="00875437">
      <w:pPr>
        <w:pStyle w:val="Default"/>
        <w:ind w:left="567" w:hanging="283"/>
        <w:jc w:val="both"/>
        <w:rPr>
          <w:sz w:val="21"/>
          <w:szCs w:val="21"/>
        </w:rPr>
      </w:pPr>
    </w:p>
    <w:p w14:paraId="379C9B6D" w14:textId="77777777" w:rsidR="00875437" w:rsidRPr="00B370FC" w:rsidRDefault="00000000" w:rsidP="001935E3">
      <w:pPr>
        <w:pStyle w:val="Default"/>
        <w:numPr>
          <w:ilvl w:val="0"/>
          <w:numId w:val="17"/>
        </w:numPr>
        <w:ind w:left="567" w:hanging="283"/>
        <w:jc w:val="both"/>
        <w:rPr>
          <w:sz w:val="21"/>
          <w:szCs w:val="21"/>
        </w:rPr>
      </w:pPr>
      <w:r w:rsidRPr="00B370FC">
        <w:rPr>
          <w:sz w:val="21"/>
          <w:szCs w:val="21"/>
        </w:rPr>
        <w:t>Der übergesetzliche Urlaub muss im laufenden Kalenderjahr gewährt und genommen werden. Eine Übertragung des übergesetzlichen Urlaubs auf das nächste Kalenderjahr ist nur statthaft, wenn dringende betriebliche Gründe dies rechtfertigen. Im Falle der Übertragung muss dieser übergesetzliche Urlaub in den ersten drei Monaten des folgenden Kalenderjahrs gewährt und genommen werden, andernfalls verfällt dieser ersatzlos. Eine Übertragung ist ausgeschlossen, wenn der übergesetzliche Urlaub wegen krankheitsbedingter Arbeitsunfähigkeit, Erwerbsminderung oder Erwerbsunfähigkeit nicht genommen werden konnte.</w:t>
      </w:r>
    </w:p>
    <w:p w14:paraId="0E03656A" w14:textId="77777777" w:rsidR="00875437" w:rsidRDefault="00875437" w:rsidP="00875437">
      <w:pPr>
        <w:pStyle w:val="Default"/>
        <w:jc w:val="both"/>
        <w:rPr>
          <w:sz w:val="21"/>
          <w:szCs w:val="21"/>
        </w:rPr>
      </w:pPr>
    </w:p>
    <w:p w14:paraId="33564B8E" w14:textId="77777777" w:rsidR="00875437" w:rsidRDefault="00000000" w:rsidP="001935E3">
      <w:pPr>
        <w:pStyle w:val="Default"/>
        <w:numPr>
          <w:ilvl w:val="0"/>
          <w:numId w:val="17"/>
        </w:numPr>
        <w:ind w:left="567" w:hanging="283"/>
        <w:jc w:val="both"/>
        <w:rPr>
          <w:sz w:val="21"/>
          <w:szCs w:val="21"/>
        </w:rPr>
      </w:pPr>
      <w:r>
        <w:rPr>
          <w:sz w:val="21"/>
          <w:szCs w:val="21"/>
        </w:rPr>
        <w:t>Eine Abgeltung des übergesetzlichen Urlaubs bei Beendigung des Arbeitsverhältnisses</w:t>
      </w:r>
      <w:r w:rsidR="0042605E">
        <w:rPr>
          <w:sz w:val="21"/>
          <w:szCs w:val="21"/>
        </w:rPr>
        <w:t xml:space="preserve"> – auch im</w:t>
      </w:r>
      <w:r w:rsidR="002B0640">
        <w:rPr>
          <w:sz w:val="21"/>
          <w:szCs w:val="21"/>
        </w:rPr>
        <w:t xml:space="preserve"> Falle des Todes des Arbeitnehmers – </w:t>
      </w:r>
      <w:r>
        <w:rPr>
          <w:sz w:val="21"/>
          <w:szCs w:val="21"/>
        </w:rPr>
        <w:t>ist ausgeschlossen.</w:t>
      </w:r>
    </w:p>
    <w:p w14:paraId="109D5B55" w14:textId="77777777" w:rsidR="00875437" w:rsidRDefault="00875437" w:rsidP="00875437">
      <w:pPr>
        <w:pStyle w:val="Default"/>
        <w:jc w:val="both"/>
        <w:rPr>
          <w:sz w:val="21"/>
          <w:szCs w:val="21"/>
        </w:rPr>
      </w:pPr>
    </w:p>
    <w:p w14:paraId="7FC5900F" w14:textId="77777777" w:rsidR="00875437" w:rsidRDefault="00000000" w:rsidP="001935E3">
      <w:pPr>
        <w:pStyle w:val="Default"/>
        <w:numPr>
          <w:ilvl w:val="0"/>
          <w:numId w:val="16"/>
        </w:numPr>
        <w:tabs>
          <w:tab w:val="left" w:pos="284"/>
        </w:tabs>
        <w:ind w:left="284" w:hanging="284"/>
        <w:jc w:val="both"/>
        <w:rPr>
          <w:color w:val="auto"/>
          <w:sz w:val="21"/>
          <w:szCs w:val="21"/>
        </w:rPr>
      </w:pPr>
      <w:r>
        <w:rPr>
          <w:color w:val="auto"/>
          <w:sz w:val="21"/>
          <w:szCs w:val="21"/>
        </w:rPr>
        <w:t xml:space="preserve">Der Jahresurlaubsanspruch </w:t>
      </w:r>
      <w:r w:rsidRPr="00104073">
        <w:rPr>
          <w:color w:val="auto"/>
          <w:sz w:val="21"/>
          <w:szCs w:val="21"/>
        </w:rPr>
        <w:t>wird für jeden vollen Kalendermonat, in dem der Arbeitnehmer Elternzeit nach dem Elternzeitgesetz, Pflegezeit oder Sterbebegleitung nach dem Pflegezeitgesetz in Anspruch nimmt, um ein Zwölft</w:t>
      </w:r>
      <w:r>
        <w:rPr>
          <w:color w:val="auto"/>
          <w:sz w:val="21"/>
          <w:szCs w:val="21"/>
        </w:rPr>
        <w:t>el gekürzt, soweit eine vollständige Freistellung von der Arbeit bei dem Arbeitgeber dieses Vertrages erfolgt. In allen sonstigen Fällen des Ruhens des Arbeitsverhältnisses wird der übergesetzliche Urlaub anteilig für jeden vollen Kalendermonat gekürzt.</w:t>
      </w:r>
    </w:p>
    <w:p w14:paraId="59349AE4" w14:textId="77777777" w:rsidR="00875437" w:rsidRPr="00104073" w:rsidRDefault="00875437" w:rsidP="00875437">
      <w:pPr>
        <w:pStyle w:val="Default"/>
        <w:tabs>
          <w:tab w:val="left" w:pos="284"/>
        </w:tabs>
        <w:ind w:left="284" w:hanging="284"/>
        <w:jc w:val="both"/>
        <w:rPr>
          <w:color w:val="auto"/>
          <w:sz w:val="21"/>
          <w:szCs w:val="21"/>
        </w:rPr>
      </w:pPr>
    </w:p>
    <w:p w14:paraId="5226F804" w14:textId="77777777" w:rsidR="00875437" w:rsidRDefault="00000000" w:rsidP="001935E3">
      <w:pPr>
        <w:pStyle w:val="Default"/>
        <w:numPr>
          <w:ilvl w:val="0"/>
          <w:numId w:val="16"/>
        </w:numPr>
        <w:tabs>
          <w:tab w:val="left" w:pos="284"/>
        </w:tabs>
        <w:ind w:left="284" w:hanging="284"/>
        <w:jc w:val="both"/>
        <w:rPr>
          <w:sz w:val="21"/>
          <w:szCs w:val="21"/>
        </w:rPr>
      </w:pPr>
      <w:r>
        <w:rPr>
          <w:sz w:val="21"/>
          <w:szCs w:val="21"/>
        </w:rPr>
        <w:t xml:space="preserve">Mit der Gewährung von Urlaub wird zunächst der ältere Urlaubsanspruch und bei gleich alten Urlaubsansprüchen zunächst der gesetzliche Mindesturlaubsanspruch erfüllt. </w:t>
      </w:r>
    </w:p>
    <w:p w14:paraId="3C058D77" w14:textId="77777777" w:rsidR="00875437" w:rsidRDefault="00875437" w:rsidP="00875437">
      <w:pPr>
        <w:pStyle w:val="Default"/>
        <w:tabs>
          <w:tab w:val="left" w:pos="284"/>
        </w:tabs>
        <w:ind w:left="284" w:hanging="284"/>
        <w:jc w:val="both"/>
        <w:rPr>
          <w:sz w:val="21"/>
          <w:szCs w:val="21"/>
        </w:rPr>
      </w:pPr>
    </w:p>
    <w:p w14:paraId="3C10EA2B" w14:textId="77777777" w:rsidR="00875437" w:rsidRDefault="00000000" w:rsidP="001935E3">
      <w:pPr>
        <w:pStyle w:val="Default"/>
        <w:numPr>
          <w:ilvl w:val="0"/>
          <w:numId w:val="16"/>
        </w:numPr>
        <w:tabs>
          <w:tab w:val="left" w:pos="284"/>
        </w:tabs>
        <w:ind w:left="284" w:hanging="284"/>
        <w:jc w:val="both"/>
        <w:rPr>
          <w:sz w:val="21"/>
          <w:szCs w:val="21"/>
        </w:rPr>
      </w:pPr>
      <w:r>
        <w:rPr>
          <w:sz w:val="21"/>
          <w:szCs w:val="21"/>
        </w:rPr>
        <w:t xml:space="preserve">Wird ein Urlaubsgeld gewährt, wird hierdurch ein Rechtsanspruch auf weitere Gewährung in den folgenden Kalenderjahren nicht begründet. Der Arbeitgeber behält sich vor, jedes Jahr neu zu entscheiden, ob und in welcher Höhe Urlaubsgeld gewährt wird. </w:t>
      </w:r>
    </w:p>
    <w:p w14:paraId="6FF44896" w14:textId="77777777" w:rsidR="00AB65DE" w:rsidRDefault="00AB65DE" w:rsidP="00AB65DE">
      <w:pPr>
        <w:ind w:left="284"/>
        <w:rPr>
          <w:rFonts w:ascii="Arial" w:hAnsi="Arial"/>
          <w:color w:val="000000"/>
          <w:sz w:val="21"/>
        </w:rPr>
      </w:pPr>
    </w:p>
    <w:p w14:paraId="0991A1F3" w14:textId="77777777" w:rsidR="002326A3" w:rsidRDefault="002326A3" w:rsidP="002326A3">
      <w:pPr>
        <w:pStyle w:val="Default"/>
        <w:tabs>
          <w:tab w:val="left" w:pos="284"/>
        </w:tabs>
        <w:jc w:val="center"/>
        <w:rPr>
          <w:b/>
          <w:bCs/>
          <w:sz w:val="21"/>
          <w:szCs w:val="21"/>
        </w:rPr>
      </w:pPr>
    </w:p>
    <w:p w14:paraId="32FE99B5" w14:textId="77777777" w:rsidR="002326A3" w:rsidRPr="006009E5" w:rsidRDefault="00000000" w:rsidP="002326A3">
      <w:pPr>
        <w:pStyle w:val="Default"/>
        <w:tabs>
          <w:tab w:val="left" w:pos="284"/>
        </w:tabs>
        <w:jc w:val="center"/>
        <w:rPr>
          <w:b/>
          <w:bCs/>
          <w:sz w:val="21"/>
          <w:szCs w:val="21"/>
        </w:rPr>
      </w:pPr>
      <w:r w:rsidRPr="006009E5">
        <w:rPr>
          <w:b/>
          <w:bCs/>
          <w:sz w:val="21"/>
          <w:szCs w:val="21"/>
        </w:rPr>
        <w:t>§ 7 Fortbildung</w:t>
      </w:r>
    </w:p>
    <w:p w14:paraId="6C5B7198" w14:textId="77777777" w:rsidR="002326A3" w:rsidRPr="00DF35DB" w:rsidRDefault="002326A3" w:rsidP="002326A3">
      <w:pPr>
        <w:pStyle w:val="Default"/>
        <w:tabs>
          <w:tab w:val="left" w:pos="284"/>
        </w:tabs>
        <w:rPr>
          <w:sz w:val="21"/>
          <w:szCs w:val="21"/>
        </w:rPr>
      </w:pPr>
    </w:p>
    <w:p w14:paraId="0B21C0F1" w14:textId="77777777" w:rsidR="002326A3" w:rsidRDefault="00000000" w:rsidP="002326A3">
      <w:pPr>
        <w:pStyle w:val="Default"/>
        <w:tabs>
          <w:tab w:val="left" w:pos="284"/>
        </w:tabs>
        <w:rPr>
          <w:sz w:val="21"/>
          <w:szCs w:val="21"/>
        </w:rPr>
      </w:pPr>
      <w:r w:rsidRPr="00DF35DB">
        <w:rPr>
          <w:sz w:val="21"/>
          <w:szCs w:val="21"/>
        </w:rPr>
        <w:t xml:space="preserve">Der Arbeitgeber stellt </w:t>
      </w:r>
      <w:r w:rsidR="00C00C9A">
        <w:rPr>
          <w:sz w:val="21"/>
          <w:szCs w:val="21"/>
        </w:rPr>
        <w:t xml:space="preserve">dem Arbeitnehmer </w:t>
      </w:r>
      <w:r w:rsidRPr="00DF35DB">
        <w:rPr>
          <w:sz w:val="21"/>
          <w:szCs w:val="21"/>
        </w:rPr>
        <w:t>zum Zeitpunkt des Vertragsschlusses folgende Fortbildungen zur Verfügung:</w:t>
      </w:r>
    </w:p>
    <w:p w14:paraId="28F3A69C" w14:textId="77777777" w:rsidR="0026616B" w:rsidRPr="00DF35DB" w:rsidRDefault="0026616B" w:rsidP="002326A3">
      <w:pPr>
        <w:pStyle w:val="Default"/>
        <w:tabs>
          <w:tab w:val="left" w:pos="284"/>
        </w:tabs>
        <w:rPr>
          <w:sz w:val="21"/>
          <w:szCs w:val="21"/>
        </w:rPr>
      </w:pPr>
    </w:p>
    <w:p w14:paraId="264B65F9" w14:textId="77777777" w:rsidR="0026616B" w:rsidRPr="006009E5" w:rsidRDefault="00000000" w:rsidP="0026616B">
      <w:pPr>
        <w:pStyle w:val="Listenabsatz"/>
        <w:ind w:left="0"/>
        <w:rPr>
          <w:rFonts w:ascii="Arial" w:hAnsi="Arial" w:cs="Arial"/>
          <w:sz w:val="21"/>
          <w:szCs w:val="21"/>
        </w:rPr>
      </w:pPr>
      <w:r w:rsidRPr="006009E5">
        <w:rPr>
          <w:rFonts w:ascii="Arial" w:hAnsi="Arial" w:cs="Arial"/>
          <w:sz w:val="21"/>
          <w:szCs w:val="21"/>
        </w:rPr>
        <w:t>_________________________________</w:t>
      </w:r>
      <w:r>
        <w:rPr>
          <w:rFonts w:ascii="Arial" w:hAnsi="Arial" w:cs="Arial"/>
          <w:sz w:val="21"/>
          <w:szCs w:val="21"/>
        </w:rPr>
        <w:t>______________________________</w:t>
      </w:r>
      <w:r w:rsidRPr="006009E5">
        <w:rPr>
          <w:rFonts w:ascii="Arial" w:hAnsi="Arial" w:cs="Arial"/>
          <w:sz w:val="21"/>
          <w:szCs w:val="21"/>
        </w:rPr>
        <w:t>__________________</w:t>
      </w:r>
    </w:p>
    <w:p w14:paraId="3593B6E2" w14:textId="77777777" w:rsidR="0026616B" w:rsidRDefault="0026616B" w:rsidP="0026616B">
      <w:pPr>
        <w:pStyle w:val="Listenabsatz"/>
        <w:ind w:left="0"/>
        <w:rPr>
          <w:rFonts w:ascii="Arial" w:hAnsi="Arial" w:cs="Arial"/>
          <w:sz w:val="21"/>
          <w:szCs w:val="21"/>
        </w:rPr>
      </w:pPr>
    </w:p>
    <w:p w14:paraId="7EDBC321" w14:textId="77777777" w:rsidR="0026616B" w:rsidRPr="006009E5" w:rsidRDefault="00000000" w:rsidP="0026616B">
      <w:pPr>
        <w:pStyle w:val="Listenabsatz"/>
        <w:ind w:left="0"/>
        <w:rPr>
          <w:rFonts w:ascii="Arial" w:hAnsi="Arial" w:cs="Arial"/>
          <w:sz w:val="21"/>
          <w:szCs w:val="21"/>
        </w:rPr>
      </w:pPr>
      <w:r w:rsidRPr="006009E5">
        <w:rPr>
          <w:rFonts w:ascii="Arial" w:hAnsi="Arial" w:cs="Arial"/>
          <w:sz w:val="21"/>
          <w:szCs w:val="21"/>
        </w:rPr>
        <w:t>______________________________________</w:t>
      </w:r>
      <w:r>
        <w:rPr>
          <w:rFonts w:ascii="Arial" w:hAnsi="Arial" w:cs="Arial"/>
          <w:sz w:val="21"/>
          <w:szCs w:val="21"/>
        </w:rPr>
        <w:t>______________________________</w:t>
      </w:r>
      <w:r w:rsidRPr="006009E5">
        <w:rPr>
          <w:rFonts w:ascii="Arial" w:hAnsi="Arial" w:cs="Arial"/>
          <w:sz w:val="21"/>
          <w:szCs w:val="21"/>
        </w:rPr>
        <w:t>_____________</w:t>
      </w:r>
    </w:p>
    <w:p w14:paraId="4FD9D0AF" w14:textId="77777777" w:rsidR="002326A3" w:rsidRPr="00DF35DB" w:rsidRDefault="00000000" w:rsidP="002326A3">
      <w:pPr>
        <w:pStyle w:val="Default"/>
        <w:tabs>
          <w:tab w:val="left" w:pos="284"/>
        </w:tabs>
        <w:rPr>
          <w:sz w:val="21"/>
          <w:szCs w:val="21"/>
        </w:rPr>
      </w:pPr>
      <w:r>
        <w:rPr>
          <w:sz w:val="21"/>
          <w:szCs w:val="21"/>
        </w:rPr>
        <w:t xml:space="preserve">Die Einzelheiten dieser Fortbildungen </w:t>
      </w:r>
      <w:r w:rsidRPr="00DF35DB">
        <w:rPr>
          <w:sz w:val="21"/>
          <w:szCs w:val="21"/>
        </w:rPr>
        <w:t xml:space="preserve"> </w:t>
      </w:r>
      <w:r>
        <w:rPr>
          <w:sz w:val="21"/>
          <w:szCs w:val="21"/>
        </w:rPr>
        <w:t xml:space="preserve">werden </w:t>
      </w:r>
      <w:r w:rsidRPr="00DF35DB">
        <w:rPr>
          <w:sz w:val="21"/>
          <w:szCs w:val="21"/>
        </w:rPr>
        <w:t xml:space="preserve">in einer gesonderten Vereinbarung geschlossen.  </w:t>
      </w:r>
    </w:p>
    <w:p w14:paraId="7227A19D" w14:textId="77777777" w:rsidR="002326A3" w:rsidRDefault="002326A3" w:rsidP="002326A3">
      <w:pPr>
        <w:tabs>
          <w:tab w:val="left" w:pos="5387"/>
          <w:tab w:val="left" w:pos="6663"/>
        </w:tabs>
        <w:rPr>
          <w:rFonts w:ascii="Arial" w:hAnsi="Arial" w:cs="Arial"/>
          <w:color w:val="000000"/>
          <w:sz w:val="21"/>
          <w:szCs w:val="21"/>
        </w:rPr>
      </w:pPr>
    </w:p>
    <w:p w14:paraId="756FEE48" w14:textId="77777777" w:rsidR="006018FC" w:rsidRPr="005202EC" w:rsidRDefault="00000000">
      <w:pPr>
        <w:jc w:val="center"/>
        <w:rPr>
          <w:rFonts w:ascii="Arial" w:hAnsi="Arial"/>
          <w:b/>
          <w:color w:val="000000"/>
          <w:sz w:val="21"/>
        </w:rPr>
      </w:pPr>
      <w:r w:rsidRPr="005202EC">
        <w:rPr>
          <w:rFonts w:ascii="Arial" w:hAnsi="Arial"/>
          <w:b/>
          <w:color w:val="000000"/>
          <w:sz w:val="21"/>
        </w:rPr>
        <w:t xml:space="preserve">§ </w:t>
      </w:r>
      <w:r w:rsidR="002326A3">
        <w:rPr>
          <w:rFonts w:ascii="Arial" w:hAnsi="Arial"/>
          <w:b/>
          <w:color w:val="000000"/>
          <w:sz w:val="21"/>
        </w:rPr>
        <w:t>8</w:t>
      </w:r>
      <w:r w:rsidRPr="005202EC">
        <w:rPr>
          <w:rFonts w:ascii="Arial" w:hAnsi="Arial"/>
          <w:b/>
          <w:color w:val="000000"/>
          <w:sz w:val="21"/>
        </w:rPr>
        <w:t xml:space="preserve"> Angaben zur Person</w:t>
      </w:r>
    </w:p>
    <w:p w14:paraId="62152FDF" w14:textId="77777777" w:rsidR="006018FC" w:rsidRPr="005202EC" w:rsidRDefault="006018FC">
      <w:pPr>
        <w:rPr>
          <w:rFonts w:ascii="Arial" w:hAnsi="Arial"/>
          <w:b/>
          <w:color w:val="000000"/>
          <w:sz w:val="21"/>
        </w:rPr>
      </w:pPr>
    </w:p>
    <w:p w14:paraId="61DA779E" w14:textId="77777777" w:rsidR="006018FC" w:rsidRPr="005202EC" w:rsidRDefault="00000000" w:rsidP="001935E3">
      <w:pPr>
        <w:numPr>
          <w:ilvl w:val="0"/>
          <w:numId w:val="4"/>
        </w:numPr>
        <w:tabs>
          <w:tab w:val="left" w:pos="5387"/>
          <w:tab w:val="left" w:pos="6663"/>
        </w:tabs>
        <w:rPr>
          <w:rFonts w:ascii="Arial" w:hAnsi="Arial"/>
          <w:color w:val="000000"/>
          <w:sz w:val="21"/>
        </w:rPr>
      </w:pPr>
      <w:r w:rsidRPr="005202EC">
        <w:rPr>
          <w:rFonts w:ascii="Arial" w:hAnsi="Arial"/>
          <w:color w:val="000000"/>
          <w:sz w:val="21"/>
        </w:rPr>
        <w:t xml:space="preserve">Der Arbeitnehmer erklärt, dass er arbeitsfähig ist und an keiner ansteckenden Krankheit leidet, durch die insbesondere Mitarbeiter oder Kunden gefährdet werden könnten. Auch bestehen keine </w:t>
      </w:r>
      <w:r w:rsidRPr="005202EC">
        <w:rPr>
          <w:rFonts w:ascii="Arial" w:hAnsi="Arial"/>
          <w:color w:val="000000"/>
          <w:sz w:val="21"/>
        </w:rPr>
        <w:lastRenderedPageBreak/>
        <w:t xml:space="preserve">gesundheitlichen Beeinträchtigungen, Alkohol- oder Drogensucht, durch die die Eignung für die vorgesehene Tätigkeit auf Dauer oder in wiederkehrenden Abständen eingeschränkt ist. </w:t>
      </w:r>
    </w:p>
    <w:p w14:paraId="152BE109" w14:textId="77777777" w:rsidR="006018FC" w:rsidRPr="005202EC" w:rsidRDefault="00000000">
      <w:pPr>
        <w:numPr>
          <w:ilvl w:val="12"/>
          <w:numId w:val="0"/>
        </w:numPr>
        <w:tabs>
          <w:tab w:val="left" w:pos="5387"/>
          <w:tab w:val="left" w:pos="6663"/>
        </w:tabs>
        <w:ind w:left="283" w:hanging="283"/>
        <w:rPr>
          <w:rFonts w:ascii="Arial" w:hAnsi="Arial"/>
          <w:color w:val="000000"/>
          <w:sz w:val="21"/>
        </w:rPr>
      </w:pPr>
      <w:r w:rsidRPr="005202EC">
        <w:rPr>
          <w:rFonts w:ascii="Arial" w:hAnsi="Arial"/>
          <w:color w:val="000000"/>
          <w:sz w:val="21"/>
          <w:u w:val="single"/>
        </w:rPr>
        <w:t xml:space="preserve"> </w:t>
      </w:r>
    </w:p>
    <w:p w14:paraId="4F64DAAE" w14:textId="77777777" w:rsidR="006018FC" w:rsidRPr="005202EC" w:rsidRDefault="00000000" w:rsidP="001935E3">
      <w:pPr>
        <w:numPr>
          <w:ilvl w:val="0"/>
          <w:numId w:val="4"/>
        </w:numPr>
        <w:tabs>
          <w:tab w:val="left" w:pos="5387"/>
          <w:tab w:val="left" w:pos="6663"/>
        </w:tabs>
        <w:rPr>
          <w:rFonts w:ascii="Arial" w:hAnsi="Arial"/>
          <w:color w:val="000000"/>
          <w:sz w:val="21"/>
        </w:rPr>
      </w:pPr>
      <w:r w:rsidRPr="005202EC">
        <w:rPr>
          <w:rFonts w:ascii="Arial" w:hAnsi="Arial"/>
          <w:color w:val="000000"/>
          <w:sz w:val="21"/>
        </w:rPr>
        <w:t xml:space="preserve">Sonstige Umstände, die der Arbeitsaufnahme oder der Tätigkeit des Arbeitnehmers in absehbarer Zeit entgegenstehen (Operation, Kur etc.) oder sie wesentlich erschweren, liegen nicht vor. </w:t>
      </w:r>
    </w:p>
    <w:p w14:paraId="6B2618D4" w14:textId="77777777" w:rsidR="006018FC" w:rsidRPr="005202EC" w:rsidRDefault="006018FC">
      <w:pPr>
        <w:numPr>
          <w:ilvl w:val="12"/>
          <w:numId w:val="0"/>
        </w:numPr>
        <w:tabs>
          <w:tab w:val="left" w:pos="5387"/>
          <w:tab w:val="left" w:pos="6663"/>
        </w:tabs>
        <w:ind w:left="283" w:hanging="283"/>
        <w:rPr>
          <w:rFonts w:ascii="Arial" w:hAnsi="Arial"/>
          <w:color w:val="000000"/>
          <w:sz w:val="21"/>
        </w:rPr>
      </w:pPr>
    </w:p>
    <w:p w14:paraId="2F937221" w14:textId="77777777" w:rsidR="006018FC" w:rsidRPr="005202EC" w:rsidRDefault="00000000" w:rsidP="001935E3">
      <w:pPr>
        <w:numPr>
          <w:ilvl w:val="0"/>
          <w:numId w:val="4"/>
        </w:numPr>
        <w:tabs>
          <w:tab w:val="left" w:pos="5387"/>
          <w:tab w:val="left" w:pos="6663"/>
        </w:tabs>
        <w:rPr>
          <w:rFonts w:ascii="Arial" w:hAnsi="Arial"/>
          <w:color w:val="000000"/>
          <w:sz w:val="21"/>
        </w:rPr>
      </w:pPr>
      <w:r w:rsidRPr="005202EC">
        <w:rPr>
          <w:rFonts w:ascii="Arial" w:hAnsi="Arial"/>
          <w:color w:val="000000"/>
          <w:sz w:val="21"/>
        </w:rPr>
        <w:t>Der Arbeitnehmer bestätigt, dass keine Vorstrafe in Zusammenhang mit seiner beruflichen Tätigkeit ausgesprochen ist. Vorstrafen, die nach dem Bundeszentralregistergesetz getilgt wurden oder zu tilgen sind, sind von dieser Bestätigung ausgenommen.</w:t>
      </w:r>
    </w:p>
    <w:p w14:paraId="468E323B" w14:textId="77777777" w:rsidR="006018FC" w:rsidRPr="005202EC" w:rsidRDefault="006018FC">
      <w:pPr>
        <w:numPr>
          <w:ilvl w:val="12"/>
          <w:numId w:val="0"/>
        </w:numPr>
        <w:tabs>
          <w:tab w:val="left" w:pos="5387"/>
          <w:tab w:val="left" w:pos="6663"/>
        </w:tabs>
        <w:ind w:left="283" w:hanging="283"/>
        <w:rPr>
          <w:rFonts w:ascii="Arial" w:hAnsi="Arial"/>
          <w:color w:val="000000"/>
          <w:sz w:val="21"/>
        </w:rPr>
      </w:pPr>
    </w:p>
    <w:p w14:paraId="5829DDE5" w14:textId="77777777" w:rsidR="006018FC" w:rsidRPr="005202EC" w:rsidRDefault="00000000" w:rsidP="001935E3">
      <w:pPr>
        <w:numPr>
          <w:ilvl w:val="0"/>
          <w:numId w:val="4"/>
        </w:numPr>
        <w:tabs>
          <w:tab w:val="left" w:pos="5387"/>
          <w:tab w:val="left" w:pos="6663"/>
        </w:tabs>
        <w:rPr>
          <w:rFonts w:ascii="Arial" w:hAnsi="Arial"/>
          <w:color w:val="000000"/>
          <w:sz w:val="21"/>
        </w:rPr>
      </w:pPr>
      <w:r w:rsidRPr="005202EC">
        <w:rPr>
          <w:rFonts w:ascii="Arial" w:hAnsi="Arial"/>
          <w:color w:val="000000"/>
          <w:sz w:val="21"/>
        </w:rPr>
        <w:t>Der Arbeitnehmer erklärt, dass er im Besitz einer zur Arbeitsaufnahme gegebenenfalls erforderlichen Aufenthalts- und Arbeitserlaubnis ist.</w:t>
      </w:r>
    </w:p>
    <w:p w14:paraId="59327993" w14:textId="77777777" w:rsidR="00585A16" w:rsidRDefault="00585A16">
      <w:pPr>
        <w:numPr>
          <w:ilvl w:val="12"/>
          <w:numId w:val="0"/>
        </w:numPr>
        <w:tabs>
          <w:tab w:val="left" w:pos="5387"/>
          <w:tab w:val="left" w:pos="6663"/>
        </w:tabs>
        <w:ind w:left="283" w:hanging="283"/>
        <w:rPr>
          <w:rFonts w:ascii="Arial" w:hAnsi="Arial"/>
          <w:color w:val="000000"/>
          <w:sz w:val="21"/>
        </w:rPr>
      </w:pPr>
    </w:p>
    <w:p w14:paraId="006EDF03" w14:textId="77777777" w:rsidR="007869CC" w:rsidRPr="005202EC" w:rsidRDefault="007869CC">
      <w:pPr>
        <w:numPr>
          <w:ilvl w:val="12"/>
          <w:numId w:val="0"/>
        </w:numPr>
        <w:tabs>
          <w:tab w:val="left" w:pos="5387"/>
          <w:tab w:val="left" w:pos="6663"/>
        </w:tabs>
        <w:rPr>
          <w:rFonts w:ascii="Arial" w:hAnsi="Arial"/>
          <w:color w:val="000000"/>
          <w:sz w:val="21"/>
        </w:rPr>
      </w:pPr>
    </w:p>
    <w:p w14:paraId="386E2B11" w14:textId="77777777" w:rsidR="006018FC" w:rsidRPr="005202EC" w:rsidRDefault="00000000">
      <w:pPr>
        <w:jc w:val="center"/>
        <w:rPr>
          <w:rFonts w:ascii="Arial" w:hAnsi="Arial"/>
          <w:b/>
          <w:color w:val="000000"/>
          <w:sz w:val="21"/>
        </w:rPr>
      </w:pPr>
      <w:r>
        <w:rPr>
          <w:rFonts w:ascii="Arial" w:hAnsi="Arial"/>
          <w:b/>
          <w:color w:val="000000"/>
          <w:sz w:val="21"/>
        </w:rPr>
        <w:t xml:space="preserve">§ </w:t>
      </w:r>
      <w:r w:rsidR="002326A3">
        <w:rPr>
          <w:rFonts w:ascii="Arial" w:hAnsi="Arial"/>
          <w:b/>
          <w:color w:val="000000"/>
          <w:sz w:val="21"/>
        </w:rPr>
        <w:t>9</w:t>
      </w:r>
      <w:r w:rsidRPr="005202EC">
        <w:rPr>
          <w:rFonts w:ascii="Arial" w:hAnsi="Arial"/>
          <w:b/>
          <w:color w:val="000000"/>
          <w:sz w:val="21"/>
        </w:rPr>
        <w:t xml:space="preserve"> Vergütungsfortzahlung bei persönlicher Verhinderung</w:t>
      </w:r>
    </w:p>
    <w:p w14:paraId="7576EEC2" w14:textId="77777777" w:rsidR="006018FC" w:rsidRPr="005202EC" w:rsidRDefault="006018FC">
      <w:pPr>
        <w:rPr>
          <w:rFonts w:ascii="Arial" w:hAnsi="Arial"/>
          <w:b/>
          <w:color w:val="000000"/>
          <w:sz w:val="21"/>
        </w:rPr>
      </w:pPr>
    </w:p>
    <w:p w14:paraId="6EB28DFF" w14:textId="77777777" w:rsidR="006018FC" w:rsidRPr="005202EC" w:rsidRDefault="00000000" w:rsidP="001935E3">
      <w:pPr>
        <w:numPr>
          <w:ilvl w:val="0"/>
          <w:numId w:val="5"/>
        </w:numPr>
        <w:tabs>
          <w:tab w:val="left" w:pos="2127"/>
          <w:tab w:val="left" w:pos="2410"/>
          <w:tab w:val="left" w:pos="5387"/>
          <w:tab w:val="left" w:pos="7371"/>
        </w:tabs>
        <w:rPr>
          <w:rFonts w:ascii="Arial" w:hAnsi="Arial"/>
          <w:color w:val="000000"/>
          <w:sz w:val="21"/>
        </w:rPr>
      </w:pPr>
      <w:r w:rsidRPr="005202EC">
        <w:rPr>
          <w:rFonts w:ascii="Arial" w:hAnsi="Arial"/>
          <w:color w:val="000000"/>
          <w:sz w:val="21"/>
        </w:rPr>
        <w:t>Abweichend von § 616 Satz 1 BGB wird die Vergütung nur für tatsächlich geleistete Arbeit gezahlt. Eine Vergütungsfortzahlung erfolgt jedoch bei persönlicher Verhinderung des Arbeitnehmers an der Arbeitsleistung in folgenden, abschließend geregelten Ausnahmefällen:</w:t>
      </w:r>
    </w:p>
    <w:p w14:paraId="52FE63DA" w14:textId="77777777" w:rsidR="006018FC" w:rsidRPr="005202EC" w:rsidRDefault="006018FC">
      <w:pPr>
        <w:tabs>
          <w:tab w:val="left" w:pos="2127"/>
          <w:tab w:val="left" w:pos="2410"/>
          <w:tab w:val="left" w:pos="5387"/>
          <w:tab w:val="left" w:pos="7371"/>
        </w:tabs>
        <w:rPr>
          <w:rFonts w:ascii="Arial" w:hAnsi="Arial"/>
          <w:color w:val="000000"/>
          <w:sz w:val="21"/>
        </w:rPr>
      </w:pPr>
    </w:p>
    <w:p w14:paraId="0449718C" w14:textId="77777777" w:rsidR="006018FC" w:rsidRPr="005202EC" w:rsidRDefault="00000000" w:rsidP="001935E3">
      <w:pPr>
        <w:numPr>
          <w:ilvl w:val="0"/>
          <w:numId w:val="14"/>
        </w:numPr>
        <w:tabs>
          <w:tab w:val="left" w:pos="284"/>
          <w:tab w:val="left" w:pos="2127"/>
          <w:tab w:val="left" w:pos="2410"/>
          <w:tab w:val="left" w:pos="5387"/>
          <w:tab w:val="left" w:pos="6663"/>
          <w:tab w:val="left" w:pos="7371"/>
        </w:tabs>
        <w:rPr>
          <w:rFonts w:ascii="Arial" w:hAnsi="Arial"/>
          <w:color w:val="000000"/>
          <w:sz w:val="21"/>
        </w:rPr>
      </w:pPr>
      <w:r w:rsidRPr="005202EC">
        <w:rPr>
          <w:rFonts w:ascii="Arial" w:hAnsi="Arial"/>
          <w:color w:val="000000"/>
          <w:sz w:val="21"/>
        </w:rPr>
        <w:t>Eheschließung des Arbeitnehmers oder Begründung einer Lebens-</w:t>
      </w:r>
    </w:p>
    <w:p w14:paraId="1095C90D" w14:textId="77777777" w:rsidR="006018FC" w:rsidRPr="005202EC" w:rsidRDefault="00000000" w:rsidP="005709CE">
      <w:pPr>
        <w:tabs>
          <w:tab w:val="left" w:pos="284"/>
          <w:tab w:val="left" w:pos="709"/>
          <w:tab w:val="left" w:pos="2127"/>
          <w:tab w:val="left" w:pos="2410"/>
          <w:tab w:val="left" w:pos="5387"/>
          <w:tab w:val="left" w:pos="6663"/>
          <w:tab w:val="left" w:pos="7371"/>
        </w:tabs>
        <w:ind w:left="360"/>
        <w:rPr>
          <w:rFonts w:ascii="Arial" w:hAnsi="Arial"/>
          <w:color w:val="000000"/>
          <w:sz w:val="21"/>
        </w:rPr>
      </w:pPr>
      <w:r w:rsidRPr="005202EC">
        <w:rPr>
          <w:rFonts w:ascii="Arial" w:hAnsi="Arial"/>
          <w:color w:val="000000"/>
          <w:sz w:val="21"/>
        </w:rPr>
        <w:tab/>
        <w:t>partnerschaft nach dem Lebenspartnerschaftsgesetz</w:t>
      </w:r>
      <w:r w:rsidRPr="005202EC">
        <w:rPr>
          <w:rFonts w:ascii="Arial" w:hAnsi="Arial"/>
          <w:color w:val="000000"/>
          <w:sz w:val="21"/>
        </w:rPr>
        <w:tab/>
      </w:r>
      <w:r w:rsidRPr="005202EC">
        <w:rPr>
          <w:rFonts w:ascii="Arial" w:hAnsi="Arial"/>
          <w:color w:val="000000"/>
          <w:sz w:val="21"/>
        </w:rPr>
        <w:tab/>
        <w:t>2 Tage</w:t>
      </w:r>
    </w:p>
    <w:p w14:paraId="5D4EAC3F" w14:textId="77777777" w:rsidR="006018FC" w:rsidRPr="005202EC" w:rsidRDefault="006018FC">
      <w:pPr>
        <w:tabs>
          <w:tab w:val="left" w:pos="284"/>
          <w:tab w:val="left" w:pos="2127"/>
          <w:tab w:val="left" w:pos="2410"/>
          <w:tab w:val="left" w:pos="5387"/>
          <w:tab w:val="left" w:pos="6663"/>
          <w:tab w:val="left" w:pos="7371"/>
        </w:tabs>
        <w:rPr>
          <w:rFonts w:ascii="Arial" w:hAnsi="Arial"/>
          <w:color w:val="000000"/>
          <w:sz w:val="21"/>
        </w:rPr>
      </w:pPr>
    </w:p>
    <w:p w14:paraId="2E32D364" w14:textId="77777777" w:rsidR="006018FC" w:rsidRPr="005202EC" w:rsidRDefault="00000000" w:rsidP="001935E3">
      <w:pPr>
        <w:numPr>
          <w:ilvl w:val="0"/>
          <w:numId w:val="14"/>
        </w:numPr>
        <w:tabs>
          <w:tab w:val="left" w:pos="284"/>
          <w:tab w:val="left" w:pos="2127"/>
          <w:tab w:val="left" w:pos="2410"/>
          <w:tab w:val="left" w:pos="5387"/>
          <w:tab w:val="left" w:pos="6663"/>
          <w:tab w:val="left" w:pos="7371"/>
        </w:tabs>
        <w:rPr>
          <w:rFonts w:ascii="Arial" w:hAnsi="Arial"/>
          <w:color w:val="000000"/>
          <w:sz w:val="21"/>
        </w:rPr>
      </w:pPr>
      <w:r w:rsidRPr="005202EC">
        <w:rPr>
          <w:rFonts w:ascii="Arial" w:hAnsi="Arial"/>
          <w:color w:val="000000"/>
          <w:sz w:val="21"/>
        </w:rPr>
        <w:t>Entbindung der Ehefrau, Lebenspartnerin oder Lebensgefährtin</w:t>
      </w:r>
    </w:p>
    <w:p w14:paraId="6EE46962" w14:textId="77777777" w:rsidR="006018FC" w:rsidRPr="005202EC" w:rsidRDefault="00000000" w:rsidP="005709CE">
      <w:pPr>
        <w:tabs>
          <w:tab w:val="left" w:pos="284"/>
          <w:tab w:val="left" w:pos="709"/>
          <w:tab w:val="left" w:pos="2127"/>
          <w:tab w:val="left" w:pos="2410"/>
          <w:tab w:val="left" w:pos="5387"/>
          <w:tab w:val="left" w:pos="6663"/>
          <w:tab w:val="left" w:pos="7371"/>
        </w:tabs>
        <w:ind w:left="360"/>
        <w:rPr>
          <w:rFonts w:ascii="Arial" w:hAnsi="Arial"/>
          <w:color w:val="000000"/>
          <w:sz w:val="21"/>
        </w:rPr>
      </w:pPr>
      <w:r w:rsidRPr="005202EC">
        <w:rPr>
          <w:rFonts w:ascii="Arial" w:hAnsi="Arial"/>
          <w:color w:val="000000"/>
          <w:sz w:val="21"/>
        </w:rPr>
        <w:tab/>
        <w:t>in häuslicher Gemeinschaft</w:t>
      </w:r>
      <w:r w:rsidRPr="005202EC">
        <w:rPr>
          <w:rFonts w:ascii="Arial" w:hAnsi="Arial"/>
          <w:color w:val="000000"/>
          <w:sz w:val="21"/>
        </w:rPr>
        <w:tab/>
      </w:r>
      <w:r w:rsidRPr="005202EC">
        <w:rPr>
          <w:rFonts w:ascii="Arial" w:hAnsi="Arial"/>
          <w:color w:val="000000"/>
          <w:sz w:val="21"/>
        </w:rPr>
        <w:tab/>
      </w:r>
      <w:r w:rsidRPr="005202EC">
        <w:rPr>
          <w:rFonts w:ascii="Arial" w:hAnsi="Arial"/>
          <w:color w:val="000000"/>
          <w:sz w:val="21"/>
        </w:rPr>
        <w:tab/>
        <w:t>1 Tag</w:t>
      </w:r>
    </w:p>
    <w:p w14:paraId="4BABCE6F" w14:textId="77777777" w:rsidR="006018FC" w:rsidRPr="005202EC" w:rsidRDefault="006018FC">
      <w:pPr>
        <w:tabs>
          <w:tab w:val="left" w:pos="284"/>
          <w:tab w:val="left" w:pos="709"/>
          <w:tab w:val="left" w:pos="2127"/>
          <w:tab w:val="left" w:pos="2410"/>
          <w:tab w:val="left" w:pos="5387"/>
          <w:tab w:val="left" w:pos="6663"/>
          <w:tab w:val="left" w:pos="7371"/>
        </w:tabs>
        <w:ind w:left="643"/>
        <w:rPr>
          <w:rFonts w:ascii="Arial" w:hAnsi="Arial"/>
          <w:color w:val="000000"/>
          <w:sz w:val="21"/>
        </w:rPr>
      </w:pPr>
    </w:p>
    <w:p w14:paraId="191B5FA7" w14:textId="77777777" w:rsidR="006018FC" w:rsidRPr="005202EC" w:rsidRDefault="00000000" w:rsidP="001935E3">
      <w:pPr>
        <w:numPr>
          <w:ilvl w:val="0"/>
          <w:numId w:val="14"/>
        </w:numPr>
        <w:tabs>
          <w:tab w:val="left" w:pos="284"/>
          <w:tab w:val="left" w:pos="2127"/>
          <w:tab w:val="left" w:pos="2410"/>
          <w:tab w:val="left" w:pos="5387"/>
          <w:tab w:val="left" w:pos="6663"/>
          <w:tab w:val="left" w:pos="7371"/>
        </w:tabs>
        <w:rPr>
          <w:rFonts w:ascii="Arial" w:hAnsi="Arial"/>
          <w:color w:val="000000"/>
          <w:sz w:val="21"/>
        </w:rPr>
      </w:pPr>
      <w:r w:rsidRPr="005202EC">
        <w:rPr>
          <w:rFonts w:ascii="Arial" w:hAnsi="Arial"/>
          <w:color w:val="000000"/>
          <w:sz w:val="21"/>
        </w:rPr>
        <w:t>Tod des Ehegatten, des/der Lebenspartners/-in, des/der</w:t>
      </w:r>
    </w:p>
    <w:p w14:paraId="4A314FA7" w14:textId="77777777" w:rsidR="006018FC" w:rsidRPr="005202EC" w:rsidRDefault="00000000" w:rsidP="005709CE">
      <w:pPr>
        <w:tabs>
          <w:tab w:val="left" w:pos="284"/>
          <w:tab w:val="left" w:pos="709"/>
          <w:tab w:val="left" w:pos="2127"/>
          <w:tab w:val="left" w:pos="2410"/>
          <w:tab w:val="left" w:pos="5387"/>
          <w:tab w:val="left" w:pos="6663"/>
          <w:tab w:val="left" w:pos="7371"/>
        </w:tabs>
        <w:ind w:left="360"/>
        <w:rPr>
          <w:rFonts w:ascii="Arial" w:hAnsi="Arial"/>
          <w:color w:val="000000"/>
          <w:sz w:val="21"/>
        </w:rPr>
      </w:pPr>
      <w:r w:rsidRPr="005202EC">
        <w:rPr>
          <w:rFonts w:ascii="Arial" w:hAnsi="Arial"/>
          <w:color w:val="000000"/>
          <w:sz w:val="21"/>
        </w:rPr>
        <w:tab/>
        <w:t>Lebensgefährten/-in oder unterhaltsberechtigter Kinder in häuslicher</w:t>
      </w:r>
    </w:p>
    <w:p w14:paraId="60C9862B" w14:textId="77777777" w:rsidR="006018FC" w:rsidRPr="005202EC" w:rsidRDefault="00000000" w:rsidP="005709CE">
      <w:pPr>
        <w:tabs>
          <w:tab w:val="left" w:pos="284"/>
          <w:tab w:val="left" w:pos="709"/>
          <w:tab w:val="left" w:pos="2127"/>
          <w:tab w:val="left" w:pos="2410"/>
          <w:tab w:val="left" w:pos="5387"/>
          <w:tab w:val="left" w:pos="6663"/>
          <w:tab w:val="left" w:pos="7371"/>
        </w:tabs>
        <w:ind w:left="360"/>
        <w:rPr>
          <w:rFonts w:ascii="Arial" w:hAnsi="Arial"/>
          <w:color w:val="000000"/>
          <w:sz w:val="21"/>
        </w:rPr>
      </w:pPr>
      <w:r w:rsidRPr="005202EC">
        <w:rPr>
          <w:rFonts w:ascii="Arial" w:hAnsi="Arial"/>
          <w:color w:val="000000"/>
          <w:sz w:val="21"/>
        </w:rPr>
        <w:tab/>
        <w:t>Gemeinschaft</w:t>
      </w:r>
      <w:r w:rsidRPr="005202EC">
        <w:rPr>
          <w:rFonts w:ascii="Arial" w:hAnsi="Arial"/>
          <w:color w:val="000000"/>
          <w:sz w:val="21"/>
        </w:rPr>
        <w:tab/>
      </w:r>
      <w:r w:rsidRPr="005202EC">
        <w:rPr>
          <w:rFonts w:ascii="Arial" w:hAnsi="Arial"/>
          <w:color w:val="000000"/>
          <w:sz w:val="21"/>
        </w:rPr>
        <w:tab/>
      </w:r>
      <w:r w:rsidRPr="005202EC">
        <w:rPr>
          <w:rFonts w:ascii="Arial" w:hAnsi="Arial"/>
          <w:color w:val="000000"/>
          <w:sz w:val="21"/>
        </w:rPr>
        <w:tab/>
      </w:r>
      <w:r w:rsidRPr="005202EC">
        <w:rPr>
          <w:rFonts w:ascii="Arial" w:hAnsi="Arial"/>
          <w:color w:val="000000"/>
          <w:sz w:val="21"/>
        </w:rPr>
        <w:tab/>
      </w:r>
      <w:r w:rsidRPr="005202EC">
        <w:rPr>
          <w:rFonts w:ascii="Arial" w:hAnsi="Arial"/>
          <w:color w:val="000000"/>
          <w:sz w:val="21"/>
        </w:rPr>
        <w:tab/>
        <w:t>3 Tage</w:t>
      </w:r>
    </w:p>
    <w:p w14:paraId="2E2D0AEB" w14:textId="77777777" w:rsidR="006018FC" w:rsidRPr="005202EC" w:rsidRDefault="006018FC">
      <w:pPr>
        <w:tabs>
          <w:tab w:val="left" w:pos="284"/>
          <w:tab w:val="left" w:pos="709"/>
          <w:tab w:val="left" w:pos="2127"/>
          <w:tab w:val="left" w:pos="2410"/>
          <w:tab w:val="left" w:pos="5387"/>
          <w:tab w:val="left" w:pos="6663"/>
          <w:tab w:val="left" w:pos="7371"/>
        </w:tabs>
        <w:rPr>
          <w:rFonts w:ascii="Arial" w:hAnsi="Arial"/>
          <w:color w:val="000000"/>
          <w:sz w:val="21"/>
        </w:rPr>
      </w:pPr>
    </w:p>
    <w:p w14:paraId="1108B769" w14:textId="77777777" w:rsidR="006018FC" w:rsidRPr="005202EC" w:rsidRDefault="00000000" w:rsidP="001935E3">
      <w:pPr>
        <w:numPr>
          <w:ilvl w:val="0"/>
          <w:numId w:val="14"/>
        </w:numPr>
        <w:tabs>
          <w:tab w:val="left" w:pos="284"/>
          <w:tab w:val="left" w:pos="2127"/>
          <w:tab w:val="left" w:pos="2410"/>
          <w:tab w:val="left" w:pos="5387"/>
          <w:tab w:val="left" w:pos="6663"/>
          <w:tab w:val="left" w:pos="7371"/>
        </w:tabs>
        <w:rPr>
          <w:rFonts w:ascii="Arial" w:hAnsi="Arial"/>
          <w:color w:val="000000"/>
          <w:sz w:val="21"/>
        </w:rPr>
      </w:pPr>
      <w:r w:rsidRPr="005202EC">
        <w:rPr>
          <w:rFonts w:ascii="Arial" w:hAnsi="Arial"/>
          <w:color w:val="000000"/>
          <w:sz w:val="21"/>
        </w:rPr>
        <w:t>Tod der Eltern oder nicht in häuslicher Gemeinschaft lebender</w:t>
      </w:r>
    </w:p>
    <w:p w14:paraId="1670E90D" w14:textId="77777777" w:rsidR="006018FC" w:rsidRPr="005202EC" w:rsidRDefault="00000000" w:rsidP="005709CE">
      <w:pPr>
        <w:tabs>
          <w:tab w:val="left" w:pos="284"/>
          <w:tab w:val="left" w:pos="709"/>
          <w:tab w:val="left" w:pos="2127"/>
          <w:tab w:val="left" w:pos="2410"/>
          <w:tab w:val="left" w:pos="5387"/>
          <w:tab w:val="left" w:pos="6663"/>
          <w:tab w:val="left" w:pos="7371"/>
        </w:tabs>
        <w:ind w:left="360"/>
        <w:rPr>
          <w:rFonts w:ascii="Arial" w:hAnsi="Arial"/>
          <w:color w:val="000000"/>
          <w:sz w:val="21"/>
        </w:rPr>
      </w:pPr>
      <w:r w:rsidRPr="005202EC">
        <w:rPr>
          <w:rFonts w:ascii="Arial" w:hAnsi="Arial"/>
          <w:color w:val="000000"/>
          <w:sz w:val="21"/>
        </w:rPr>
        <w:tab/>
        <w:t>Kinder, Stief- oder Pflegekinder</w:t>
      </w:r>
      <w:r w:rsidRPr="005202EC">
        <w:rPr>
          <w:rFonts w:ascii="Arial" w:hAnsi="Arial"/>
          <w:color w:val="000000"/>
          <w:sz w:val="21"/>
        </w:rPr>
        <w:tab/>
      </w:r>
      <w:r w:rsidRPr="005202EC">
        <w:rPr>
          <w:rFonts w:ascii="Arial" w:hAnsi="Arial"/>
          <w:color w:val="000000"/>
          <w:sz w:val="21"/>
        </w:rPr>
        <w:tab/>
      </w:r>
      <w:r w:rsidRPr="005202EC">
        <w:rPr>
          <w:rFonts w:ascii="Arial" w:hAnsi="Arial"/>
          <w:color w:val="000000"/>
          <w:sz w:val="21"/>
        </w:rPr>
        <w:tab/>
        <w:t>2 Tage</w:t>
      </w:r>
    </w:p>
    <w:p w14:paraId="04A94A27" w14:textId="77777777" w:rsidR="006018FC" w:rsidRPr="005202EC" w:rsidRDefault="006018FC">
      <w:pPr>
        <w:numPr>
          <w:ilvl w:val="12"/>
          <w:numId w:val="0"/>
        </w:numPr>
        <w:tabs>
          <w:tab w:val="left" w:pos="5387"/>
          <w:tab w:val="left" w:pos="6663"/>
        </w:tabs>
        <w:ind w:left="283" w:hanging="283"/>
        <w:rPr>
          <w:rFonts w:ascii="Arial" w:hAnsi="Arial"/>
          <w:color w:val="000000"/>
          <w:sz w:val="21"/>
        </w:rPr>
      </w:pPr>
    </w:p>
    <w:p w14:paraId="6D8E7702" w14:textId="77777777" w:rsidR="006018FC" w:rsidRPr="005202EC" w:rsidRDefault="00000000" w:rsidP="001935E3">
      <w:pPr>
        <w:numPr>
          <w:ilvl w:val="0"/>
          <w:numId w:val="14"/>
        </w:numPr>
        <w:tabs>
          <w:tab w:val="left" w:pos="284"/>
          <w:tab w:val="left" w:pos="2127"/>
          <w:tab w:val="left" w:pos="2410"/>
          <w:tab w:val="left" w:pos="5387"/>
          <w:tab w:val="left" w:pos="6663"/>
          <w:tab w:val="left" w:pos="7371"/>
        </w:tabs>
        <w:rPr>
          <w:rFonts w:ascii="Arial" w:hAnsi="Arial"/>
          <w:color w:val="000000"/>
          <w:sz w:val="21"/>
        </w:rPr>
      </w:pPr>
      <w:r w:rsidRPr="005202EC">
        <w:rPr>
          <w:rFonts w:ascii="Arial" w:hAnsi="Arial"/>
          <w:color w:val="000000"/>
          <w:sz w:val="21"/>
        </w:rPr>
        <w:t>Tod von Geschwistern oder Großeltern</w:t>
      </w:r>
      <w:r w:rsidRPr="005202EC">
        <w:rPr>
          <w:rFonts w:ascii="Arial" w:hAnsi="Arial"/>
          <w:color w:val="000000"/>
          <w:sz w:val="21"/>
        </w:rPr>
        <w:tab/>
      </w:r>
      <w:r w:rsidRPr="005202EC">
        <w:rPr>
          <w:rFonts w:ascii="Arial" w:hAnsi="Arial"/>
          <w:color w:val="000000"/>
          <w:sz w:val="21"/>
        </w:rPr>
        <w:tab/>
      </w:r>
      <w:r w:rsidRPr="005202EC">
        <w:rPr>
          <w:rFonts w:ascii="Arial" w:hAnsi="Arial"/>
          <w:color w:val="000000"/>
          <w:sz w:val="21"/>
        </w:rPr>
        <w:tab/>
        <w:t>1 Tag</w:t>
      </w:r>
    </w:p>
    <w:p w14:paraId="0D787473" w14:textId="77777777" w:rsidR="006018FC" w:rsidRPr="005202EC" w:rsidRDefault="006018FC">
      <w:pPr>
        <w:tabs>
          <w:tab w:val="left" w:pos="2127"/>
          <w:tab w:val="left" w:pos="2410"/>
          <w:tab w:val="left" w:pos="5387"/>
          <w:tab w:val="left" w:pos="7371"/>
        </w:tabs>
        <w:rPr>
          <w:rFonts w:ascii="Arial" w:hAnsi="Arial"/>
          <w:color w:val="000000"/>
          <w:sz w:val="21"/>
        </w:rPr>
      </w:pPr>
    </w:p>
    <w:p w14:paraId="611828D5" w14:textId="77777777" w:rsidR="006018FC" w:rsidRPr="005202EC" w:rsidRDefault="00000000" w:rsidP="001935E3">
      <w:pPr>
        <w:numPr>
          <w:ilvl w:val="0"/>
          <w:numId w:val="14"/>
        </w:numPr>
        <w:tabs>
          <w:tab w:val="left" w:pos="284"/>
          <w:tab w:val="left" w:pos="2127"/>
          <w:tab w:val="left" w:pos="2410"/>
          <w:tab w:val="left" w:pos="5387"/>
          <w:tab w:val="left" w:pos="6663"/>
          <w:tab w:val="left" w:pos="7371"/>
        </w:tabs>
        <w:rPr>
          <w:rFonts w:ascii="Arial" w:hAnsi="Arial"/>
          <w:color w:val="000000"/>
          <w:sz w:val="21"/>
        </w:rPr>
      </w:pPr>
      <w:r w:rsidRPr="005202EC">
        <w:rPr>
          <w:rFonts w:ascii="Arial" w:hAnsi="Arial"/>
          <w:color w:val="000000"/>
          <w:sz w:val="21"/>
        </w:rPr>
        <w:t>Betrieblich veranlasster Wohnungswechsel mit eigenem Hausstand</w:t>
      </w:r>
    </w:p>
    <w:p w14:paraId="76E35109" w14:textId="77777777" w:rsidR="006018FC" w:rsidRPr="005202EC" w:rsidRDefault="00000000" w:rsidP="005709CE">
      <w:pPr>
        <w:tabs>
          <w:tab w:val="left" w:pos="284"/>
          <w:tab w:val="left" w:pos="709"/>
          <w:tab w:val="left" w:pos="2127"/>
          <w:tab w:val="left" w:pos="2410"/>
          <w:tab w:val="left" w:pos="5387"/>
          <w:tab w:val="left" w:pos="6663"/>
          <w:tab w:val="left" w:pos="7371"/>
        </w:tabs>
        <w:ind w:left="360"/>
        <w:rPr>
          <w:rFonts w:ascii="Arial" w:hAnsi="Arial"/>
          <w:color w:val="000000"/>
          <w:sz w:val="21"/>
        </w:rPr>
      </w:pPr>
      <w:r w:rsidRPr="005202EC">
        <w:rPr>
          <w:rFonts w:ascii="Arial" w:hAnsi="Arial"/>
          <w:color w:val="000000"/>
          <w:sz w:val="21"/>
        </w:rPr>
        <w:tab/>
        <w:t>in ungekündigtem Arbeitsverhältnis, einmal im Kalenderjahr</w:t>
      </w:r>
      <w:r w:rsidRPr="005202EC">
        <w:rPr>
          <w:rFonts w:ascii="Arial" w:hAnsi="Arial"/>
          <w:color w:val="000000"/>
          <w:sz w:val="21"/>
        </w:rPr>
        <w:tab/>
      </w:r>
      <w:r w:rsidRPr="005202EC">
        <w:rPr>
          <w:rFonts w:ascii="Arial" w:hAnsi="Arial"/>
          <w:color w:val="000000"/>
          <w:sz w:val="21"/>
        </w:rPr>
        <w:tab/>
        <w:t>1 Tag</w:t>
      </w:r>
    </w:p>
    <w:p w14:paraId="09A8C86C" w14:textId="77777777" w:rsidR="006018FC" w:rsidRPr="005202EC" w:rsidRDefault="006018FC">
      <w:pPr>
        <w:tabs>
          <w:tab w:val="left" w:pos="284"/>
          <w:tab w:val="left" w:pos="709"/>
          <w:tab w:val="left" w:pos="2127"/>
          <w:tab w:val="left" w:pos="2410"/>
          <w:tab w:val="left" w:pos="5387"/>
          <w:tab w:val="left" w:pos="6663"/>
          <w:tab w:val="left" w:pos="7371"/>
        </w:tabs>
        <w:rPr>
          <w:rFonts w:ascii="Arial" w:hAnsi="Arial"/>
          <w:color w:val="000000"/>
          <w:sz w:val="21"/>
        </w:rPr>
      </w:pPr>
    </w:p>
    <w:p w14:paraId="2B1D9E58" w14:textId="77777777" w:rsidR="006018FC" w:rsidRPr="005202EC" w:rsidRDefault="00000000" w:rsidP="001935E3">
      <w:pPr>
        <w:numPr>
          <w:ilvl w:val="0"/>
          <w:numId w:val="14"/>
        </w:numPr>
        <w:tabs>
          <w:tab w:val="left" w:pos="284"/>
          <w:tab w:val="left" w:pos="2127"/>
          <w:tab w:val="left" w:pos="2410"/>
          <w:tab w:val="left" w:pos="5387"/>
          <w:tab w:val="left" w:pos="6663"/>
          <w:tab w:val="left" w:pos="7371"/>
        </w:tabs>
        <w:rPr>
          <w:rFonts w:ascii="Arial" w:hAnsi="Arial"/>
          <w:color w:val="000000"/>
          <w:sz w:val="21"/>
        </w:rPr>
      </w:pPr>
      <w:r w:rsidRPr="005202EC">
        <w:rPr>
          <w:rFonts w:ascii="Arial" w:hAnsi="Arial"/>
          <w:color w:val="000000"/>
          <w:sz w:val="21"/>
        </w:rPr>
        <w:t>Ambulante Behandlung wegen eines während der Arbeitszeit</w:t>
      </w:r>
    </w:p>
    <w:p w14:paraId="2A5057E8" w14:textId="77777777" w:rsidR="006018FC" w:rsidRPr="005202EC" w:rsidRDefault="00000000" w:rsidP="005709CE">
      <w:pPr>
        <w:tabs>
          <w:tab w:val="left" w:pos="284"/>
          <w:tab w:val="left" w:pos="709"/>
          <w:tab w:val="left" w:pos="2127"/>
          <w:tab w:val="left" w:pos="2410"/>
          <w:tab w:val="left" w:pos="5387"/>
          <w:tab w:val="left" w:pos="6663"/>
          <w:tab w:val="left" w:pos="7371"/>
        </w:tabs>
        <w:ind w:left="360"/>
        <w:rPr>
          <w:rFonts w:ascii="Arial" w:hAnsi="Arial"/>
          <w:color w:val="000000"/>
          <w:sz w:val="21"/>
        </w:rPr>
      </w:pPr>
      <w:r w:rsidRPr="005202EC">
        <w:rPr>
          <w:rFonts w:ascii="Arial" w:hAnsi="Arial"/>
          <w:color w:val="000000"/>
          <w:sz w:val="21"/>
        </w:rPr>
        <w:tab/>
        <w:t xml:space="preserve">erlittenen Arbeitsunfalls  </w:t>
      </w:r>
      <w:r w:rsidRPr="005202EC">
        <w:rPr>
          <w:rFonts w:ascii="Arial" w:hAnsi="Arial"/>
          <w:color w:val="000000"/>
          <w:sz w:val="21"/>
        </w:rPr>
        <w:tab/>
      </w:r>
      <w:r w:rsidRPr="005202EC">
        <w:rPr>
          <w:rFonts w:ascii="Arial" w:hAnsi="Arial"/>
          <w:color w:val="000000"/>
          <w:sz w:val="21"/>
        </w:rPr>
        <w:tab/>
      </w:r>
      <w:r w:rsidRPr="005202EC">
        <w:rPr>
          <w:rFonts w:ascii="Arial" w:hAnsi="Arial"/>
          <w:color w:val="000000"/>
          <w:sz w:val="21"/>
        </w:rPr>
        <w:tab/>
        <w:t>ausfallende Arbeitszeit</w:t>
      </w:r>
    </w:p>
    <w:p w14:paraId="67493320" w14:textId="77777777" w:rsidR="006018FC" w:rsidRPr="005202EC" w:rsidRDefault="006018FC">
      <w:pPr>
        <w:tabs>
          <w:tab w:val="left" w:pos="284"/>
          <w:tab w:val="left" w:pos="709"/>
          <w:tab w:val="left" w:pos="2127"/>
          <w:tab w:val="left" w:pos="2410"/>
          <w:tab w:val="left" w:pos="5387"/>
          <w:tab w:val="left" w:pos="6663"/>
          <w:tab w:val="left" w:pos="7371"/>
        </w:tabs>
        <w:rPr>
          <w:rFonts w:ascii="Arial" w:hAnsi="Arial"/>
          <w:color w:val="000000"/>
          <w:sz w:val="21"/>
        </w:rPr>
      </w:pPr>
    </w:p>
    <w:p w14:paraId="7E3B3647" w14:textId="77777777" w:rsidR="006018FC" w:rsidRPr="005202EC" w:rsidRDefault="00000000" w:rsidP="001935E3">
      <w:pPr>
        <w:numPr>
          <w:ilvl w:val="0"/>
          <w:numId w:val="14"/>
        </w:numPr>
        <w:tabs>
          <w:tab w:val="left" w:pos="284"/>
          <w:tab w:val="left" w:pos="2127"/>
          <w:tab w:val="left" w:pos="2410"/>
          <w:tab w:val="left" w:pos="5387"/>
          <w:tab w:val="left" w:pos="6663"/>
          <w:tab w:val="left" w:pos="7371"/>
        </w:tabs>
        <w:rPr>
          <w:rFonts w:ascii="Arial" w:hAnsi="Arial"/>
          <w:color w:val="000000"/>
          <w:sz w:val="21"/>
        </w:rPr>
      </w:pPr>
      <w:r w:rsidRPr="005202EC">
        <w:rPr>
          <w:rFonts w:ascii="Arial" w:hAnsi="Arial"/>
          <w:color w:val="000000"/>
          <w:sz w:val="21"/>
        </w:rPr>
        <w:t xml:space="preserve">Arztbesuch wegen akuter Erkrankung, sofern nachweislich eine </w:t>
      </w:r>
    </w:p>
    <w:p w14:paraId="409E31F6" w14:textId="77777777" w:rsidR="006018FC" w:rsidRPr="005202EC" w:rsidRDefault="00000000" w:rsidP="005709CE">
      <w:pPr>
        <w:pStyle w:val="berschrift1"/>
        <w:ind w:left="360"/>
        <w:rPr>
          <w:rFonts w:ascii="Arial" w:hAnsi="Arial"/>
          <w:i w:val="0"/>
          <w:color w:val="000000"/>
          <w:sz w:val="21"/>
        </w:rPr>
      </w:pPr>
      <w:r w:rsidRPr="005202EC">
        <w:rPr>
          <w:rFonts w:ascii="Arial" w:hAnsi="Arial"/>
          <w:i w:val="0"/>
          <w:color w:val="000000"/>
          <w:sz w:val="21"/>
        </w:rPr>
        <w:tab/>
      </w:r>
      <w:r w:rsidRPr="005202EC">
        <w:rPr>
          <w:rFonts w:ascii="Arial" w:hAnsi="Arial"/>
          <w:i w:val="0"/>
          <w:color w:val="000000"/>
          <w:sz w:val="21"/>
        </w:rPr>
        <w:tab/>
        <w:t>Verlegung außerhalb der Arbeitszeit nicht möglich ist</w:t>
      </w:r>
      <w:r w:rsidRPr="005202EC">
        <w:rPr>
          <w:rFonts w:ascii="Arial" w:hAnsi="Arial"/>
          <w:i w:val="0"/>
          <w:color w:val="000000"/>
          <w:sz w:val="21"/>
        </w:rPr>
        <w:tab/>
      </w:r>
      <w:r w:rsidRPr="005202EC">
        <w:rPr>
          <w:rFonts w:ascii="Arial" w:hAnsi="Arial"/>
          <w:i w:val="0"/>
          <w:color w:val="000000"/>
          <w:sz w:val="21"/>
        </w:rPr>
        <w:tab/>
        <w:t>ausfallende Arbeitszeit</w:t>
      </w:r>
    </w:p>
    <w:p w14:paraId="0FEF8110" w14:textId="77777777" w:rsidR="006018FC" w:rsidRPr="005202EC" w:rsidRDefault="006018FC">
      <w:pPr>
        <w:numPr>
          <w:ilvl w:val="12"/>
          <w:numId w:val="0"/>
        </w:numPr>
        <w:tabs>
          <w:tab w:val="right" w:pos="7938"/>
        </w:tabs>
        <w:rPr>
          <w:rFonts w:ascii="Arial" w:hAnsi="Arial"/>
          <w:color w:val="000000"/>
          <w:sz w:val="21"/>
        </w:rPr>
      </w:pPr>
    </w:p>
    <w:p w14:paraId="7236FC5B" w14:textId="77777777" w:rsidR="006018FC" w:rsidRPr="004B0829" w:rsidRDefault="00000000" w:rsidP="001935E3">
      <w:pPr>
        <w:numPr>
          <w:ilvl w:val="0"/>
          <w:numId w:val="6"/>
        </w:numPr>
        <w:tabs>
          <w:tab w:val="right" w:pos="7938"/>
        </w:tabs>
        <w:rPr>
          <w:rFonts w:ascii="Arial" w:hAnsi="Arial"/>
          <w:color w:val="000000"/>
          <w:sz w:val="21"/>
          <w:szCs w:val="21"/>
        </w:rPr>
      </w:pPr>
      <w:r w:rsidRPr="005202EC">
        <w:rPr>
          <w:rFonts w:ascii="Arial" w:hAnsi="Arial"/>
          <w:color w:val="000000"/>
          <w:sz w:val="21"/>
        </w:rPr>
        <w:t>In den Fällen der Nr. 1 a) bis f) hat der Arbeitnehmer rechtzeitig um Arbeitsbefreiung zu ersuchen. Ist ihm dies nicht möglich, hat er den Grund unverzüglich nachzuweisen. Kommt er dieser Verpflich</w:t>
      </w:r>
      <w:r w:rsidRPr="004B0829">
        <w:rPr>
          <w:rFonts w:ascii="Arial" w:hAnsi="Arial"/>
          <w:color w:val="000000"/>
          <w:sz w:val="21"/>
          <w:szCs w:val="21"/>
        </w:rPr>
        <w:t>tung nicht nach, entfällt der Vergütungsanspruch.</w:t>
      </w:r>
    </w:p>
    <w:p w14:paraId="427C1C14" w14:textId="77777777" w:rsidR="006018FC" w:rsidRPr="004B0829" w:rsidRDefault="006018FC" w:rsidP="004B0829">
      <w:pPr>
        <w:tabs>
          <w:tab w:val="right" w:pos="7938"/>
        </w:tabs>
        <w:rPr>
          <w:rFonts w:ascii="Arial" w:hAnsi="Arial"/>
          <w:color w:val="000000"/>
          <w:sz w:val="21"/>
          <w:szCs w:val="21"/>
        </w:rPr>
      </w:pPr>
    </w:p>
    <w:p w14:paraId="2E4E1032" w14:textId="77777777" w:rsidR="004B0829" w:rsidRPr="004B0829" w:rsidRDefault="00000000" w:rsidP="001935E3">
      <w:pPr>
        <w:numPr>
          <w:ilvl w:val="0"/>
          <w:numId w:val="6"/>
        </w:numPr>
        <w:rPr>
          <w:rFonts w:ascii="Arial" w:hAnsi="Arial" w:cs="Arial"/>
          <w:sz w:val="21"/>
          <w:szCs w:val="21"/>
        </w:rPr>
      </w:pPr>
      <w:r w:rsidRPr="004B0829">
        <w:rPr>
          <w:rFonts w:ascii="Arial" w:hAnsi="Arial" w:cs="Arial"/>
          <w:sz w:val="21"/>
          <w:szCs w:val="21"/>
        </w:rPr>
        <w:t>Eine Arbeitsverhinderung i.</w:t>
      </w:r>
      <w:r w:rsidR="00631123">
        <w:rPr>
          <w:rFonts w:ascii="Arial" w:hAnsi="Arial" w:cs="Arial"/>
          <w:sz w:val="21"/>
          <w:szCs w:val="21"/>
        </w:rPr>
        <w:t xml:space="preserve"> </w:t>
      </w:r>
      <w:r w:rsidRPr="004B0829">
        <w:rPr>
          <w:rFonts w:ascii="Arial" w:hAnsi="Arial" w:cs="Arial"/>
          <w:sz w:val="21"/>
          <w:szCs w:val="21"/>
        </w:rPr>
        <w:t>S.</w:t>
      </w:r>
      <w:r w:rsidR="00631123">
        <w:rPr>
          <w:rFonts w:ascii="Arial" w:hAnsi="Arial" w:cs="Arial"/>
          <w:sz w:val="21"/>
          <w:szCs w:val="21"/>
        </w:rPr>
        <w:t xml:space="preserve"> </w:t>
      </w:r>
      <w:r w:rsidRPr="004B0829">
        <w:rPr>
          <w:rFonts w:ascii="Arial" w:hAnsi="Arial" w:cs="Arial"/>
          <w:sz w:val="21"/>
          <w:szCs w:val="21"/>
        </w:rPr>
        <w:t>d. § 616 BGB liegt nicht vor und ein Anspruch auf Entgeltfortzahlung besteht nicht, wenn der Arbeitnehmer eine kurzfristige Arbeitsverhinderung nach dem Pflegezeitgesetz in Anspruch nimmt.</w:t>
      </w:r>
    </w:p>
    <w:p w14:paraId="03D01B58" w14:textId="77777777" w:rsidR="000619A4" w:rsidRDefault="000619A4">
      <w:pPr>
        <w:tabs>
          <w:tab w:val="right" w:pos="7938"/>
        </w:tabs>
        <w:rPr>
          <w:rFonts w:ascii="Arial" w:hAnsi="Arial"/>
          <w:color w:val="000000"/>
          <w:sz w:val="21"/>
        </w:rPr>
      </w:pPr>
    </w:p>
    <w:p w14:paraId="130FCB24" w14:textId="77777777" w:rsidR="0026616B" w:rsidRDefault="0026616B">
      <w:pPr>
        <w:jc w:val="center"/>
        <w:rPr>
          <w:rFonts w:ascii="Arial" w:hAnsi="Arial"/>
          <w:b/>
          <w:color w:val="000000"/>
          <w:sz w:val="21"/>
        </w:rPr>
      </w:pPr>
    </w:p>
    <w:p w14:paraId="35CF3128" w14:textId="77777777" w:rsidR="0026616B" w:rsidRDefault="0026616B">
      <w:pPr>
        <w:jc w:val="center"/>
        <w:rPr>
          <w:rFonts w:ascii="Arial" w:hAnsi="Arial"/>
          <w:b/>
          <w:color w:val="000000"/>
          <w:sz w:val="21"/>
        </w:rPr>
      </w:pPr>
    </w:p>
    <w:p w14:paraId="689D8EBD" w14:textId="77777777" w:rsidR="00E5203C" w:rsidRDefault="00000000" w:rsidP="00E5203C">
      <w:pPr>
        <w:jc w:val="center"/>
        <w:rPr>
          <w:rFonts w:ascii="Calibri" w:hAnsi="Calibri" w:cs="Calibri"/>
        </w:rPr>
      </w:pPr>
      <w:r>
        <w:rPr>
          <w:rFonts w:ascii="Arial" w:hAnsi="Arial" w:cs="Arial"/>
          <w:b/>
          <w:bCs/>
          <w:snapToGrid w:val="0"/>
        </w:rPr>
        <w:t xml:space="preserve">§ 10 Arbeitsunfähigkeit </w:t>
      </w:r>
    </w:p>
    <w:p w14:paraId="7F79E63D" w14:textId="77777777" w:rsidR="00E5203C" w:rsidRDefault="00000000" w:rsidP="00E5203C">
      <w:pPr>
        <w:rPr>
          <w:rFonts w:ascii="Calibri" w:hAnsi="Calibri" w:cs="Calibri"/>
        </w:rPr>
      </w:pPr>
      <w:r>
        <w:rPr>
          <w:rFonts w:ascii="Arial" w:hAnsi="Arial" w:cs="Arial"/>
          <w:snapToGrid w:val="0"/>
        </w:rPr>
        <w:t> </w:t>
      </w:r>
    </w:p>
    <w:p w14:paraId="02829C7D" w14:textId="77777777" w:rsidR="00E5203C" w:rsidRDefault="00000000" w:rsidP="00E5203C">
      <w:pPr>
        <w:numPr>
          <w:ilvl w:val="0"/>
          <w:numId w:val="25"/>
        </w:numPr>
        <w:rPr>
          <w:rFonts w:ascii="Calibri" w:hAnsi="Calibri" w:cs="Calibri"/>
          <w:sz w:val="21"/>
          <w:szCs w:val="21"/>
        </w:rPr>
      </w:pPr>
      <w:r>
        <w:rPr>
          <w:rFonts w:ascii="Arial" w:hAnsi="Arial" w:cs="Arial"/>
          <w:snapToGrid w:val="0"/>
          <w:sz w:val="21"/>
          <w:szCs w:val="21"/>
        </w:rPr>
        <w:t>Der Mitarbeiter ist gegenüber dem Arbeitgeber oder einer von ihm autorisierten Person verpflichtet, persönlich oder per Telefon oder per E-Mail, jede Arbeitsverhinderung und ihre voraussichtliche Dauer unverzüglich anzuzeigen, bzw. anzeigen zu lassen.</w:t>
      </w:r>
      <w:r>
        <w:rPr>
          <w:rFonts w:ascii="Arial" w:hAnsi="Arial" w:cs="Arial"/>
          <w:sz w:val="21"/>
          <w:szCs w:val="21"/>
        </w:rPr>
        <w:t xml:space="preserve"> </w:t>
      </w:r>
    </w:p>
    <w:p w14:paraId="67BA114B" w14:textId="77777777" w:rsidR="00E5203C" w:rsidRDefault="00E5203C" w:rsidP="00E5203C">
      <w:pPr>
        <w:ind w:left="360"/>
        <w:rPr>
          <w:rFonts w:ascii="Arial" w:hAnsi="Arial" w:cs="Arial"/>
          <w:snapToGrid w:val="0"/>
          <w:sz w:val="21"/>
          <w:szCs w:val="21"/>
        </w:rPr>
      </w:pPr>
    </w:p>
    <w:p w14:paraId="683658B1" w14:textId="77777777" w:rsidR="00E5203C" w:rsidRDefault="00000000" w:rsidP="00E5203C">
      <w:pPr>
        <w:pStyle w:val="Listenabsatz"/>
        <w:numPr>
          <w:ilvl w:val="0"/>
          <w:numId w:val="26"/>
        </w:numPr>
        <w:spacing w:after="0" w:line="240" w:lineRule="auto"/>
        <w:jc w:val="both"/>
        <w:rPr>
          <w:rFonts w:eastAsia="Times New Roman" w:cs="Calibri"/>
          <w:sz w:val="21"/>
          <w:szCs w:val="21"/>
        </w:rPr>
      </w:pPr>
      <w:r>
        <w:rPr>
          <w:rFonts w:ascii="Arial" w:eastAsia="Times New Roman" w:hAnsi="Arial" w:cs="Arial"/>
          <w:snapToGrid w:val="0"/>
          <w:sz w:val="21"/>
          <w:szCs w:val="21"/>
        </w:rPr>
        <w:lastRenderedPageBreak/>
        <w:t xml:space="preserve">Dauert die Arbeitsunfähigkeit länger als drei Kalendertage, ist der Mitarbeiter, der Versicherter einer gesetzlichen Krankenkasse ist, verpflichtet, das Vorliegen der Arbeitsunfähigkeit sowie deren voraussichtliche Dauer spätestens am darauf folgenden Arbeitstag ärztlich feststellen zu lassen. Sofern die Feststellung durch einen Arzt erfolgt, der nicht an der vertragsärztlichen Versorgung teilnimmt, greift ausnahmsweise auch für den gesetzlich Versicherten die Vorlagepflicht weiterhin in Papierform. </w:t>
      </w:r>
    </w:p>
    <w:p w14:paraId="07F5651B" w14:textId="77777777" w:rsidR="00E5203C" w:rsidRDefault="00000000" w:rsidP="00E5203C">
      <w:pPr>
        <w:ind w:left="708"/>
        <w:rPr>
          <w:rFonts w:ascii="Calibri" w:hAnsi="Calibri" w:cs="Calibri"/>
          <w:sz w:val="21"/>
          <w:szCs w:val="21"/>
        </w:rPr>
      </w:pPr>
      <w:r>
        <w:rPr>
          <w:rFonts w:ascii="Arial" w:hAnsi="Arial" w:cs="Arial"/>
          <w:snapToGrid w:val="0"/>
          <w:sz w:val="21"/>
          <w:szCs w:val="21"/>
        </w:rPr>
        <w:t xml:space="preserve">Der Arbeitgeber ist berechtigt, die ärztliche Feststellung einer Arbeitsunfähigkeit zu einem früheren Zeitpunkt zu verlangen. </w:t>
      </w:r>
    </w:p>
    <w:p w14:paraId="6C347860" w14:textId="77777777" w:rsidR="00E5203C" w:rsidRDefault="00000000" w:rsidP="00E5203C">
      <w:pPr>
        <w:rPr>
          <w:rFonts w:ascii="Arial" w:hAnsi="Arial" w:cs="Arial"/>
          <w:snapToGrid w:val="0"/>
          <w:sz w:val="21"/>
          <w:szCs w:val="21"/>
        </w:rPr>
      </w:pPr>
      <w:r>
        <w:rPr>
          <w:rFonts w:ascii="Arial" w:hAnsi="Arial" w:cs="Arial"/>
          <w:snapToGrid w:val="0"/>
          <w:sz w:val="21"/>
          <w:szCs w:val="21"/>
        </w:rPr>
        <w:t> </w:t>
      </w:r>
    </w:p>
    <w:p w14:paraId="33FAE43A" w14:textId="77777777" w:rsidR="00E5203C" w:rsidRDefault="00000000" w:rsidP="00E5203C">
      <w:pPr>
        <w:ind w:left="708"/>
        <w:rPr>
          <w:rFonts w:ascii="Arial" w:hAnsi="Arial" w:cs="Arial"/>
          <w:snapToGrid w:val="0"/>
          <w:sz w:val="21"/>
          <w:szCs w:val="21"/>
        </w:rPr>
      </w:pPr>
      <w:r>
        <w:rPr>
          <w:rFonts w:ascii="Arial" w:hAnsi="Arial" w:cs="Arial"/>
          <w:snapToGrid w:val="0"/>
          <w:sz w:val="21"/>
          <w:szCs w:val="21"/>
        </w:rPr>
        <w:t>Dauert die Arbeitsunfähigkeit länger als ursprünglich mitgeteilt, ist der Arbeitnehmer verpflichtet, dies dem Arbeitgeber unverzüglich mitzuteilen und den Zeitraum dieser Arbeitsunfähigkeit erneut durch einen Arzt feststellen zu lassen. Dies gilt auch nach Ablauf der sechswöchigen Entgeltfortzahlungspflicht.</w:t>
      </w:r>
    </w:p>
    <w:p w14:paraId="3B124788" w14:textId="77777777" w:rsidR="00E5203C" w:rsidRDefault="00000000" w:rsidP="00E5203C">
      <w:pPr>
        <w:ind w:left="360"/>
        <w:rPr>
          <w:rFonts w:ascii="Calibri" w:hAnsi="Calibri" w:cs="Calibri"/>
          <w:sz w:val="21"/>
          <w:szCs w:val="21"/>
        </w:rPr>
      </w:pPr>
      <w:r>
        <w:rPr>
          <w:rFonts w:ascii="Arial" w:hAnsi="Arial" w:cs="Arial"/>
          <w:snapToGrid w:val="0"/>
          <w:sz w:val="21"/>
          <w:szCs w:val="21"/>
        </w:rPr>
        <w:t> </w:t>
      </w:r>
    </w:p>
    <w:p w14:paraId="474F0AAA" w14:textId="77777777" w:rsidR="00E5203C" w:rsidRDefault="00000000" w:rsidP="00E5203C">
      <w:pPr>
        <w:pStyle w:val="Listenabsatz"/>
        <w:numPr>
          <w:ilvl w:val="0"/>
          <w:numId w:val="26"/>
        </w:numPr>
        <w:spacing w:after="0" w:line="240" w:lineRule="auto"/>
        <w:jc w:val="both"/>
        <w:rPr>
          <w:rFonts w:eastAsia="Times New Roman" w:cs="Calibri"/>
          <w:sz w:val="21"/>
          <w:szCs w:val="21"/>
        </w:rPr>
      </w:pPr>
      <w:r>
        <w:rPr>
          <w:rFonts w:ascii="Arial" w:eastAsia="Times New Roman" w:hAnsi="Arial" w:cs="Arial"/>
          <w:snapToGrid w:val="0"/>
          <w:sz w:val="21"/>
          <w:szCs w:val="21"/>
        </w:rPr>
        <w:t xml:space="preserve">Dauert die Arbeitsunfähigkeit länger als drei Kalendertage, ist der privat krankenversicherte Mitarbeiter verpflichtet, eine ärztliche Bescheinigung über das Bestehen der Arbeitsunfähigkeit sowie deren voraussichtliche Dauer spätestens an dem darauffolgenden Arbeitstag vorzulegen. Der Arbeitgeber ist berechtigt, die Vorlage der ärztlichen Bescheinigung zu einem früheren Zeitpunkt zu verlangen. </w:t>
      </w:r>
    </w:p>
    <w:p w14:paraId="3E5908EE" w14:textId="77777777" w:rsidR="00E5203C" w:rsidRDefault="00000000" w:rsidP="00E5203C">
      <w:pPr>
        <w:ind w:left="360"/>
        <w:rPr>
          <w:rFonts w:ascii="Arial" w:hAnsi="Arial" w:cs="Arial"/>
          <w:snapToGrid w:val="0"/>
          <w:sz w:val="21"/>
          <w:szCs w:val="21"/>
        </w:rPr>
      </w:pPr>
      <w:r>
        <w:rPr>
          <w:rFonts w:ascii="Arial" w:hAnsi="Arial" w:cs="Arial"/>
          <w:snapToGrid w:val="0"/>
          <w:sz w:val="21"/>
          <w:szCs w:val="21"/>
        </w:rPr>
        <w:t> </w:t>
      </w:r>
    </w:p>
    <w:p w14:paraId="78B85EE2" w14:textId="77777777" w:rsidR="00E5203C" w:rsidRDefault="00000000" w:rsidP="00E5203C">
      <w:pPr>
        <w:ind w:left="708"/>
        <w:rPr>
          <w:rFonts w:ascii="Arial" w:hAnsi="Arial" w:cs="Arial"/>
          <w:snapToGrid w:val="0"/>
          <w:sz w:val="21"/>
          <w:szCs w:val="21"/>
        </w:rPr>
      </w:pPr>
      <w:r>
        <w:rPr>
          <w:rFonts w:ascii="Arial" w:hAnsi="Arial" w:cs="Arial"/>
          <w:snapToGrid w:val="0"/>
          <w:sz w:val="21"/>
          <w:szCs w:val="21"/>
        </w:rPr>
        <w:t>Dauert die Arbeitsunfähigkeit länger als ursprünglich mitgeteilt, ist der Arbeitnehmer verpflichtet, dies dem Arbeitgeber unverzüglich mitzuteilen und den Zeitraum dieser Arbeitsunfähigkeit erneut durch einen Arzt bescheinigen zu lassen. Dies gilt auch nach Ablauf der sechswöchigen Entgeltfortzahlungspflicht.</w:t>
      </w:r>
    </w:p>
    <w:p w14:paraId="541D0ECB" w14:textId="77777777" w:rsidR="00E5203C" w:rsidRDefault="00000000" w:rsidP="00E5203C">
      <w:pPr>
        <w:ind w:left="360"/>
        <w:rPr>
          <w:rFonts w:ascii="Arial" w:hAnsi="Arial" w:cs="Arial"/>
          <w:snapToGrid w:val="0"/>
          <w:sz w:val="21"/>
          <w:szCs w:val="21"/>
        </w:rPr>
      </w:pPr>
      <w:r>
        <w:rPr>
          <w:rFonts w:ascii="Arial" w:hAnsi="Arial" w:cs="Arial"/>
          <w:snapToGrid w:val="0"/>
          <w:sz w:val="21"/>
          <w:szCs w:val="21"/>
        </w:rPr>
        <w:t> </w:t>
      </w:r>
    </w:p>
    <w:p w14:paraId="79CD63F9" w14:textId="77777777" w:rsidR="00E5203C" w:rsidRDefault="00000000" w:rsidP="00E5203C">
      <w:pPr>
        <w:numPr>
          <w:ilvl w:val="0"/>
          <w:numId w:val="25"/>
        </w:numPr>
        <w:rPr>
          <w:rFonts w:ascii="Calibri" w:hAnsi="Calibri" w:cs="Calibri"/>
          <w:sz w:val="21"/>
          <w:szCs w:val="21"/>
        </w:rPr>
      </w:pPr>
      <w:r>
        <w:rPr>
          <w:rFonts w:ascii="Arial" w:hAnsi="Arial" w:cs="Arial"/>
          <w:snapToGrid w:val="0"/>
          <w:sz w:val="21"/>
          <w:szCs w:val="21"/>
        </w:rPr>
        <w:t>Bei Arbeitsverhinderung infolge  von Arbeitsunfähigkeit erhält der Mitarbeiter entsprechend den gesetzlichen Bestimmungen Entgeltfortzahlung für die Dauer von 6 Wochen.</w:t>
      </w:r>
    </w:p>
    <w:p w14:paraId="57814CAE" w14:textId="77777777" w:rsidR="00E5203C" w:rsidRDefault="00E5203C">
      <w:pPr>
        <w:jc w:val="center"/>
        <w:rPr>
          <w:rFonts w:ascii="Arial" w:hAnsi="Arial"/>
          <w:b/>
          <w:color w:val="000000"/>
          <w:sz w:val="21"/>
        </w:rPr>
      </w:pPr>
    </w:p>
    <w:p w14:paraId="1667878E" w14:textId="77777777" w:rsidR="00E5203C" w:rsidRDefault="00E5203C">
      <w:pPr>
        <w:jc w:val="center"/>
        <w:rPr>
          <w:rFonts w:ascii="Arial" w:hAnsi="Arial"/>
          <w:b/>
          <w:color w:val="000000"/>
          <w:sz w:val="21"/>
        </w:rPr>
      </w:pPr>
    </w:p>
    <w:p w14:paraId="1CC80BFC" w14:textId="77777777" w:rsidR="00E5203C" w:rsidRDefault="00E5203C">
      <w:pPr>
        <w:jc w:val="center"/>
        <w:rPr>
          <w:rFonts w:ascii="Arial" w:hAnsi="Arial"/>
          <w:b/>
          <w:color w:val="000000"/>
          <w:sz w:val="21"/>
        </w:rPr>
      </w:pPr>
    </w:p>
    <w:p w14:paraId="41807B45" w14:textId="77777777" w:rsidR="006018FC" w:rsidRPr="005202EC" w:rsidRDefault="00000000">
      <w:pPr>
        <w:jc w:val="center"/>
        <w:rPr>
          <w:rFonts w:ascii="Arial" w:hAnsi="Arial"/>
          <w:b/>
          <w:color w:val="000000"/>
          <w:sz w:val="21"/>
        </w:rPr>
      </w:pPr>
      <w:r w:rsidRPr="005202EC">
        <w:rPr>
          <w:rFonts w:ascii="Arial" w:hAnsi="Arial"/>
          <w:b/>
          <w:color w:val="000000"/>
          <w:sz w:val="21"/>
        </w:rPr>
        <w:t xml:space="preserve">§ </w:t>
      </w:r>
      <w:r w:rsidR="00805CB1">
        <w:rPr>
          <w:rFonts w:ascii="Arial" w:hAnsi="Arial"/>
          <w:b/>
          <w:color w:val="000000"/>
          <w:sz w:val="21"/>
        </w:rPr>
        <w:t>1</w:t>
      </w:r>
      <w:r w:rsidR="00E5203C">
        <w:rPr>
          <w:rFonts w:ascii="Arial" w:hAnsi="Arial"/>
          <w:b/>
          <w:color w:val="000000"/>
          <w:sz w:val="21"/>
        </w:rPr>
        <w:t>1</w:t>
      </w:r>
      <w:r w:rsidRPr="005202EC">
        <w:rPr>
          <w:rFonts w:ascii="Arial" w:hAnsi="Arial"/>
          <w:b/>
          <w:color w:val="000000"/>
          <w:sz w:val="21"/>
        </w:rPr>
        <w:t xml:space="preserve"> Internet- und Telefonnutzung</w:t>
      </w:r>
    </w:p>
    <w:p w14:paraId="7905CCCC" w14:textId="77777777" w:rsidR="006018FC" w:rsidRPr="005202EC" w:rsidRDefault="006018FC">
      <w:pPr>
        <w:rPr>
          <w:rFonts w:ascii="Arial" w:hAnsi="Arial"/>
          <w:color w:val="000000"/>
          <w:sz w:val="21"/>
        </w:rPr>
      </w:pPr>
    </w:p>
    <w:p w14:paraId="6E8E99EE" w14:textId="77777777" w:rsidR="006018FC" w:rsidRPr="005202EC" w:rsidRDefault="00000000" w:rsidP="003D07AE">
      <w:pPr>
        <w:tabs>
          <w:tab w:val="left" w:pos="2835"/>
          <w:tab w:val="left" w:pos="3119"/>
          <w:tab w:val="left" w:pos="5387"/>
          <w:tab w:val="left" w:pos="7371"/>
        </w:tabs>
        <w:rPr>
          <w:rFonts w:ascii="Arial" w:hAnsi="Arial"/>
          <w:color w:val="000000"/>
          <w:sz w:val="21"/>
        </w:rPr>
      </w:pPr>
      <w:r w:rsidRPr="005202EC">
        <w:rPr>
          <w:rFonts w:ascii="Arial" w:hAnsi="Arial"/>
          <w:color w:val="000000"/>
          <w:sz w:val="21"/>
        </w:rPr>
        <w:t xml:space="preserve">Die Nutzung der betrieblichen Telekommunikationseinrichtungen (insbesondere Internet, Festnetz und Mobiltelefon) sowie die Versendung von E-Mails darf ausschließlich zu dienstlichen Zwecken erfolgen. Eine private Nutzung ist nur mit Zustimmung des Arbeitgebers gestattet. </w:t>
      </w:r>
    </w:p>
    <w:p w14:paraId="6FB427FC" w14:textId="77777777" w:rsidR="00115317" w:rsidRDefault="00115317">
      <w:pPr>
        <w:tabs>
          <w:tab w:val="left" w:pos="2835"/>
          <w:tab w:val="left" w:pos="3119"/>
          <w:tab w:val="left" w:pos="5387"/>
          <w:tab w:val="left" w:pos="7371"/>
        </w:tabs>
        <w:rPr>
          <w:rFonts w:ascii="Arial" w:hAnsi="Arial"/>
          <w:i/>
          <w:color w:val="000000"/>
          <w:sz w:val="21"/>
        </w:rPr>
      </w:pPr>
    </w:p>
    <w:p w14:paraId="6D6ED75E" w14:textId="77777777" w:rsidR="00E5203C" w:rsidRDefault="00E5203C">
      <w:pPr>
        <w:tabs>
          <w:tab w:val="left" w:pos="2835"/>
          <w:tab w:val="left" w:pos="3119"/>
          <w:tab w:val="left" w:pos="5387"/>
          <w:tab w:val="left" w:pos="7371"/>
        </w:tabs>
        <w:rPr>
          <w:rFonts w:ascii="Arial" w:hAnsi="Arial"/>
          <w:i/>
          <w:color w:val="000000"/>
          <w:sz w:val="21"/>
        </w:rPr>
      </w:pPr>
    </w:p>
    <w:p w14:paraId="504935D9" w14:textId="77777777" w:rsidR="006A6266" w:rsidRPr="005202EC" w:rsidRDefault="006A6266">
      <w:pPr>
        <w:tabs>
          <w:tab w:val="left" w:pos="2835"/>
          <w:tab w:val="left" w:pos="3119"/>
          <w:tab w:val="left" w:pos="5387"/>
          <w:tab w:val="left" w:pos="7371"/>
        </w:tabs>
        <w:rPr>
          <w:rFonts w:ascii="Arial" w:hAnsi="Arial"/>
          <w:i/>
          <w:color w:val="000000"/>
          <w:sz w:val="21"/>
        </w:rPr>
      </w:pPr>
    </w:p>
    <w:p w14:paraId="23A393AF" w14:textId="77777777" w:rsidR="006018FC" w:rsidRPr="005202EC" w:rsidRDefault="00000000">
      <w:pPr>
        <w:tabs>
          <w:tab w:val="left" w:pos="2835"/>
          <w:tab w:val="left" w:pos="3119"/>
          <w:tab w:val="left" w:pos="5387"/>
          <w:tab w:val="left" w:pos="7371"/>
        </w:tabs>
        <w:jc w:val="center"/>
        <w:rPr>
          <w:rFonts w:ascii="Arial" w:hAnsi="Arial"/>
          <w:color w:val="000000"/>
          <w:sz w:val="21"/>
        </w:rPr>
      </w:pPr>
      <w:r w:rsidRPr="005202EC">
        <w:rPr>
          <w:rFonts w:ascii="Arial" w:hAnsi="Arial"/>
          <w:b/>
          <w:color w:val="000000"/>
          <w:sz w:val="21"/>
        </w:rPr>
        <w:t xml:space="preserve">§ </w:t>
      </w:r>
      <w:r w:rsidR="00805CB1">
        <w:rPr>
          <w:rFonts w:ascii="Arial" w:hAnsi="Arial"/>
          <w:b/>
          <w:color w:val="000000"/>
          <w:sz w:val="21"/>
        </w:rPr>
        <w:t>1</w:t>
      </w:r>
      <w:r w:rsidR="00E5203C">
        <w:rPr>
          <w:rFonts w:ascii="Arial" w:hAnsi="Arial"/>
          <w:b/>
          <w:color w:val="000000"/>
          <w:sz w:val="21"/>
        </w:rPr>
        <w:t>2</w:t>
      </w:r>
      <w:r w:rsidRPr="005202EC">
        <w:rPr>
          <w:rFonts w:ascii="Arial" w:hAnsi="Arial"/>
          <w:b/>
          <w:color w:val="000000"/>
          <w:sz w:val="21"/>
        </w:rPr>
        <w:t xml:space="preserve"> Vertragsstrafe</w:t>
      </w:r>
    </w:p>
    <w:p w14:paraId="55656FD9" w14:textId="77777777" w:rsidR="006018FC" w:rsidRPr="005202EC" w:rsidRDefault="006018FC">
      <w:pPr>
        <w:tabs>
          <w:tab w:val="left" w:pos="2835"/>
          <w:tab w:val="left" w:pos="3119"/>
          <w:tab w:val="left" w:pos="5387"/>
          <w:tab w:val="left" w:pos="7371"/>
        </w:tabs>
        <w:rPr>
          <w:rFonts w:ascii="Arial" w:hAnsi="Arial"/>
          <w:color w:val="000000"/>
          <w:sz w:val="21"/>
        </w:rPr>
      </w:pPr>
    </w:p>
    <w:p w14:paraId="2F80B86A" w14:textId="77777777" w:rsidR="006018FC" w:rsidRPr="005202EC" w:rsidRDefault="00000000" w:rsidP="001935E3">
      <w:pPr>
        <w:numPr>
          <w:ilvl w:val="1"/>
          <w:numId w:val="12"/>
        </w:numPr>
        <w:tabs>
          <w:tab w:val="num" w:pos="284"/>
          <w:tab w:val="left" w:pos="2835"/>
          <w:tab w:val="left" w:pos="3119"/>
          <w:tab w:val="left" w:pos="5387"/>
          <w:tab w:val="left" w:pos="7371"/>
        </w:tabs>
        <w:ind w:left="284" w:hanging="284"/>
        <w:rPr>
          <w:rFonts w:ascii="Arial" w:hAnsi="Arial"/>
          <w:color w:val="000000"/>
          <w:sz w:val="21"/>
        </w:rPr>
      </w:pPr>
      <w:r w:rsidRPr="005202EC">
        <w:rPr>
          <w:rFonts w:ascii="Arial" w:hAnsi="Arial"/>
          <w:color w:val="000000"/>
          <w:sz w:val="21"/>
        </w:rPr>
        <w:t>Bei vertragswidriger Nichtaufnahme der Tätigkeit zum vereinbarten Beginn des Arbeitsverhältnisses sowie bei vertragswidriger Beendigung des Arbeitsverhältnisses durch Nichteinhaltung der Kündigungsfrist ist der Arbeitnehmer verpflichtet, an den Arbeitgeber eine Vertragsstrafe zu zahlen.</w:t>
      </w:r>
    </w:p>
    <w:p w14:paraId="782F9984" w14:textId="77777777" w:rsidR="006018FC" w:rsidRPr="005202EC" w:rsidRDefault="006018FC">
      <w:pPr>
        <w:tabs>
          <w:tab w:val="num" w:pos="284"/>
          <w:tab w:val="left" w:pos="2835"/>
          <w:tab w:val="left" w:pos="3119"/>
          <w:tab w:val="left" w:pos="5387"/>
          <w:tab w:val="left" w:pos="7371"/>
        </w:tabs>
        <w:ind w:left="284" w:hanging="284"/>
        <w:rPr>
          <w:rFonts w:ascii="Arial" w:hAnsi="Arial"/>
          <w:color w:val="000000"/>
          <w:sz w:val="21"/>
        </w:rPr>
      </w:pPr>
    </w:p>
    <w:p w14:paraId="55214314" w14:textId="77777777" w:rsidR="006018FC" w:rsidRPr="005202EC" w:rsidRDefault="00000000" w:rsidP="001935E3">
      <w:pPr>
        <w:numPr>
          <w:ilvl w:val="1"/>
          <w:numId w:val="12"/>
        </w:numPr>
        <w:tabs>
          <w:tab w:val="num" w:pos="284"/>
          <w:tab w:val="left" w:pos="2835"/>
          <w:tab w:val="left" w:pos="3119"/>
          <w:tab w:val="left" w:pos="5387"/>
          <w:tab w:val="left" w:pos="7371"/>
        </w:tabs>
        <w:ind w:left="284" w:hanging="284"/>
        <w:rPr>
          <w:rFonts w:ascii="Arial" w:hAnsi="Arial"/>
          <w:color w:val="000000"/>
          <w:sz w:val="21"/>
        </w:rPr>
      </w:pPr>
      <w:r w:rsidRPr="005202EC">
        <w:rPr>
          <w:rFonts w:ascii="Arial" w:hAnsi="Arial"/>
          <w:color w:val="000000"/>
          <w:sz w:val="21"/>
        </w:rPr>
        <w:t>Der Vertragsstrafenanspruch entsteht nur, wenn der Arbeitnehmer vorsätzlich oder grob fahrlässig gehandelt hat.</w:t>
      </w:r>
    </w:p>
    <w:p w14:paraId="78174648" w14:textId="77777777" w:rsidR="006018FC" w:rsidRPr="005202EC" w:rsidRDefault="006018FC">
      <w:pPr>
        <w:tabs>
          <w:tab w:val="num" w:pos="284"/>
          <w:tab w:val="left" w:pos="2835"/>
          <w:tab w:val="left" w:pos="3119"/>
          <w:tab w:val="left" w:pos="5387"/>
          <w:tab w:val="left" w:pos="7371"/>
        </w:tabs>
        <w:ind w:left="284" w:hanging="284"/>
        <w:rPr>
          <w:rFonts w:ascii="Arial" w:hAnsi="Arial"/>
          <w:color w:val="000000"/>
          <w:sz w:val="21"/>
        </w:rPr>
      </w:pPr>
    </w:p>
    <w:p w14:paraId="2FF02734" w14:textId="77777777" w:rsidR="007869CC" w:rsidRPr="005202EC" w:rsidRDefault="00000000" w:rsidP="001935E3">
      <w:pPr>
        <w:numPr>
          <w:ilvl w:val="1"/>
          <w:numId w:val="12"/>
        </w:numPr>
        <w:tabs>
          <w:tab w:val="clear" w:pos="1440"/>
          <w:tab w:val="num" w:pos="284"/>
          <w:tab w:val="left" w:pos="2835"/>
          <w:tab w:val="left" w:pos="3119"/>
          <w:tab w:val="left" w:pos="5387"/>
          <w:tab w:val="left" w:pos="7371"/>
        </w:tabs>
        <w:ind w:left="284" w:hanging="284"/>
        <w:rPr>
          <w:rFonts w:ascii="Arial" w:hAnsi="Arial"/>
          <w:color w:val="000000"/>
          <w:sz w:val="21"/>
        </w:rPr>
      </w:pPr>
      <w:r w:rsidRPr="005202EC">
        <w:rPr>
          <w:rFonts w:ascii="Arial" w:hAnsi="Arial"/>
          <w:color w:val="000000"/>
          <w:sz w:val="21"/>
        </w:rPr>
        <w:t>Beträgt die Kündigungsfrist mindestens einen Monat, so beläuft sich die Vertragsstrafe auf eine Bruttomonatsvergütung.</w:t>
      </w:r>
    </w:p>
    <w:p w14:paraId="2B1CB0DC" w14:textId="77777777" w:rsidR="007869CC" w:rsidRPr="005202EC" w:rsidRDefault="007869CC" w:rsidP="007869CC">
      <w:pPr>
        <w:tabs>
          <w:tab w:val="left" w:pos="2835"/>
          <w:tab w:val="left" w:pos="3119"/>
          <w:tab w:val="left" w:pos="5387"/>
          <w:tab w:val="left" w:pos="7371"/>
        </w:tabs>
        <w:rPr>
          <w:rFonts w:ascii="Arial" w:hAnsi="Arial"/>
          <w:color w:val="000000"/>
          <w:sz w:val="21"/>
        </w:rPr>
      </w:pPr>
    </w:p>
    <w:p w14:paraId="06B9BFE4" w14:textId="77777777" w:rsidR="007869CC" w:rsidRPr="005202EC" w:rsidRDefault="00000000" w:rsidP="007869CC">
      <w:pPr>
        <w:tabs>
          <w:tab w:val="left" w:pos="2835"/>
          <w:tab w:val="left" w:pos="3119"/>
          <w:tab w:val="left" w:pos="5387"/>
          <w:tab w:val="left" w:pos="7371"/>
        </w:tabs>
        <w:ind w:left="284"/>
        <w:rPr>
          <w:rFonts w:ascii="Arial" w:hAnsi="Arial"/>
          <w:color w:val="000000"/>
          <w:sz w:val="21"/>
        </w:rPr>
      </w:pPr>
      <w:r w:rsidRPr="005202EC">
        <w:rPr>
          <w:rFonts w:ascii="Arial" w:hAnsi="Arial"/>
          <w:color w:val="000000"/>
          <w:sz w:val="21"/>
        </w:rPr>
        <w:t>Beträgt die Kündigungsfrist für den Arbeitnehmer weniger als einen Monat, so vermindert sich die Vertragsstrafe für jeden Tag, den die Kündigungsfrist kürzer als ein Monat ist, um 1/31.</w:t>
      </w:r>
    </w:p>
    <w:p w14:paraId="1F034ABF" w14:textId="77777777" w:rsidR="006018FC" w:rsidRPr="005202EC" w:rsidRDefault="006018FC">
      <w:pPr>
        <w:tabs>
          <w:tab w:val="num" w:pos="284"/>
          <w:tab w:val="left" w:pos="2835"/>
          <w:tab w:val="left" w:pos="3119"/>
          <w:tab w:val="left" w:pos="5387"/>
          <w:tab w:val="left" w:pos="7371"/>
        </w:tabs>
        <w:ind w:left="284" w:hanging="284"/>
        <w:rPr>
          <w:rFonts w:ascii="Arial" w:hAnsi="Arial"/>
          <w:color w:val="000000"/>
          <w:sz w:val="21"/>
        </w:rPr>
      </w:pPr>
    </w:p>
    <w:p w14:paraId="5C574EB6" w14:textId="77777777" w:rsidR="006018FC" w:rsidRPr="005202EC" w:rsidRDefault="00000000" w:rsidP="001935E3">
      <w:pPr>
        <w:numPr>
          <w:ilvl w:val="1"/>
          <w:numId w:val="12"/>
        </w:numPr>
        <w:tabs>
          <w:tab w:val="num" w:pos="284"/>
          <w:tab w:val="left" w:pos="2835"/>
          <w:tab w:val="left" w:pos="3119"/>
          <w:tab w:val="left" w:pos="5387"/>
          <w:tab w:val="left" w:pos="7371"/>
        </w:tabs>
        <w:ind w:left="284" w:hanging="284"/>
        <w:rPr>
          <w:rFonts w:ascii="Arial" w:hAnsi="Arial"/>
          <w:color w:val="000000"/>
          <w:sz w:val="21"/>
        </w:rPr>
      </w:pPr>
      <w:r w:rsidRPr="005202EC">
        <w:rPr>
          <w:rFonts w:ascii="Arial" w:hAnsi="Arial"/>
          <w:color w:val="000000"/>
          <w:sz w:val="21"/>
        </w:rPr>
        <w:t xml:space="preserve">Dem Arbeitnehmer bleibt der Nachweis unbenommen, dass dem Arbeitgeber ein niedrigerer oder gar kein Schaden entstanden ist. </w:t>
      </w:r>
    </w:p>
    <w:p w14:paraId="1C738758" w14:textId="77777777" w:rsidR="006018FC" w:rsidRPr="005202EC" w:rsidRDefault="006018FC">
      <w:pPr>
        <w:tabs>
          <w:tab w:val="left" w:pos="2835"/>
          <w:tab w:val="left" w:pos="3119"/>
          <w:tab w:val="left" w:pos="5387"/>
          <w:tab w:val="left" w:pos="7371"/>
        </w:tabs>
        <w:rPr>
          <w:rFonts w:ascii="Arial" w:hAnsi="Arial"/>
          <w:color w:val="000000"/>
          <w:sz w:val="21"/>
        </w:rPr>
      </w:pPr>
    </w:p>
    <w:p w14:paraId="171BEBAD" w14:textId="77777777" w:rsidR="006018FC" w:rsidRPr="005202EC" w:rsidRDefault="00000000" w:rsidP="001935E3">
      <w:pPr>
        <w:numPr>
          <w:ilvl w:val="1"/>
          <w:numId w:val="12"/>
        </w:numPr>
        <w:tabs>
          <w:tab w:val="num" w:pos="284"/>
          <w:tab w:val="left" w:pos="2835"/>
          <w:tab w:val="left" w:pos="3119"/>
          <w:tab w:val="left" w:pos="5387"/>
          <w:tab w:val="left" w:pos="7371"/>
        </w:tabs>
        <w:ind w:left="284" w:hanging="284"/>
        <w:rPr>
          <w:rFonts w:ascii="Arial" w:hAnsi="Arial"/>
          <w:color w:val="000000"/>
          <w:sz w:val="21"/>
        </w:rPr>
      </w:pPr>
      <w:r w:rsidRPr="005202EC">
        <w:rPr>
          <w:rFonts w:ascii="Arial" w:hAnsi="Arial"/>
          <w:color w:val="000000"/>
          <w:sz w:val="21"/>
        </w:rPr>
        <w:t xml:space="preserve">Die Geltendmachung eines weitergehenden Schadens durch den Arbeitgeber bleibt von den vorstehenden Regelungen unberührt. </w:t>
      </w:r>
    </w:p>
    <w:p w14:paraId="252D01DF" w14:textId="77777777" w:rsidR="00585A16" w:rsidRDefault="00585A16">
      <w:pPr>
        <w:numPr>
          <w:ilvl w:val="12"/>
          <w:numId w:val="0"/>
        </w:numPr>
        <w:tabs>
          <w:tab w:val="left" w:pos="2835"/>
          <w:tab w:val="left" w:pos="3119"/>
          <w:tab w:val="left" w:pos="5387"/>
          <w:tab w:val="left" w:pos="7371"/>
        </w:tabs>
        <w:ind w:left="283" w:hanging="283"/>
        <w:rPr>
          <w:rFonts w:ascii="Arial" w:hAnsi="Arial"/>
          <w:i/>
          <w:color w:val="000000"/>
          <w:sz w:val="21"/>
        </w:rPr>
      </w:pPr>
    </w:p>
    <w:p w14:paraId="4AADA06D" w14:textId="77777777" w:rsidR="004F0DA0" w:rsidRDefault="004F0DA0">
      <w:pPr>
        <w:numPr>
          <w:ilvl w:val="12"/>
          <w:numId w:val="0"/>
        </w:numPr>
        <w:tabs>
          <w:tab w:val="left" w:pos="2835"/>
          <w:tab w:val="left" w:pos="3119"/>
          <w:tab w:val="left" w:pos="5387"/>
          <w:tab w:val="left" w:pos="7371"/>
        </w:tabs>
        <w:ind w:left="283" w:hanging="283"/>
        <w:rPr>
          <w:rFonts w:ascii="Arial" w:hAnsi="Arial"/>
          <w:i/>
          <w:color w:val="000000"/>
          <w:sz w:val="21"/>
        </w:rPr>
      </w:pPr>
    </w:p>
    <w:p w14:paraId="60D3C402" w14:textId="77777777" w:rsidR="006F7297" w:rsidRPr="005202EC" w:rsidRDefault="006F7297">
      <w:pPr>
        <w:numPr>
          <w:ilvl w:val="12"/>
          <w:numId w:val="0"/>
        </w:numPr>
        <w:tabs>
          <w:tab w:val="left" w:pos="2835"/>
          <w:tab w:val="left" w:pos="3119"/>
          <w:tab w:val="left" w:pos="5387"/>
          <w:tab w:val="left" w:pos="7371"/>
        </w:tabs>
        <w:ind w:left="283" w:hanging="283"/>
        <w:rPr>
          <w:rFonts w:ascii="Arial" w:hAnsi="Arial"/>
          <w:i/>
          <w:color w:val="000000"/>
          <w:sz w:val="21"/>
        </w:rPr>
      </w:pPr>
    </w:p>
    <w:p w14:paraId="01F05C54" w14:textId="77777777" w:rsidR="006018FC" w:rsidRPr="005202EC" w:rsidRDefault="00000000">
      <w:pPr>
        <w:jc w:val="center"/>
        <w:rPr>
          <w:rFonts w:ascii="Arial" w:hAnsi="Arial"/>
          <w:b/>
          <w:color w:val="000000"/>
          <w:sz w:val="21"/>
        </w:rPr>
      </w:pPr>
      <w:r w:rsidRPr="005202EC">
        <w:rPr>
          <w:rFonts w:ascii="Arial" w:hAnsi="Arial"/>
          <w:b/>
          <w:color w:val="000000"/>
          <w:sz w:val="21"/>
        </w:rPr>
        <w:lastRenderedPageBreak/>
        <w:t xml:space="preserve">§ </w:t>
      </w:r>
      <w:r w:rsidR="00805CB1">
        <w:rPr>
          <w:rFonts w:ascii="Arial" w:hAnsi="Arial"/>
          <w:b/>
          <w:color w:val="000000"/>
          <w:sz w:val="21"/>
        </w:rPr>
        <w:t>1</w:t>
      </w:r>
      <w:r w:rsidR="00E5203C">
        <w:rPr>
          <w:rFonts w:ascii="Arial" w:hAnsi="Arial"/>
          <w:b/>
          <w:color w:val="000000"/>
          <w:sz w:val="21"/>
        </w:rPr>
        <w:t>3</w:t>
      </w:r>
      <w:r w:rsidRPr="005202EC">
        <w:rPr>
          <w:rFonts w:ascii="Arial" w:hAnsi="Arial"/>
          <w:b/>
          <w:color w:val="000000"/>
          <w:sz w:val="21"/>
        </w:rPr>
        <w:t xml:space="preserve"> Verpfändung und Pfändung der Vergütung; Bearbeitungskosten</w:t>
      </w:r>
    </w:p>
    <w:p w14:paraId="7D12B71D" w14:textId="77777777" w:rsidR="006018FC" w:rsidRPr="005202EC" w:rsidRDefault="006018FC">
      <w:pPr>
        <w:tabs>
          <w:tab w:val="left" w:pos="2835"/>
          <w:tab w:val="left" w:pos="3119"/>
          <w:tab w:val="left" w:pos="5387"/>
          <w:tab w:val="left" w:pos="7371"/>
        </w:tabs>
        <w:rPr>
          <w:rFonts w:ascii="Arial" w:hAnsi="Arial"/>
          <w:color w:val="000000"/>
          <w:sz w:val="21"/>
        </w:rPr>
      </w:pPr>
    </w:p>
    <w:p w14:paraId="5207C102" w14:textId="77777777" w:rsidR="006018FC" w:rsidRPr="005202EC" w:rsidRDefault="00000000" w:rsidP="001935E3">
      <w:pPr>
        <w:numPr>
          <w:ilvl w:val="0"/>
          <w:numId w:val="7"/>
        </w:numPr>
        <w:tabs>
          <w:tab w:val="left" w:pos="2835"/>
          <w:tab w:val="left" w:pos="3119"/>
          <w:tab w:val="left" w:pos="5387"/>
          <w:tab w:val="left" w:pos="7371"/>
        </w:tabs>
        <w:rPr>
          <w:rFonts w:ascii="Arial" w:hAnsi="Arial"/>
          <w:color w:val="000000"/>
          <w:sz w:val="21"/>
        </w:rPr>
      </w:pPr>
      <w:r>
        <w:rPr>
          <w:rFonts w:ascii="Arial" w:hAnsi="Arial"/>
          <w:color w:val="000000"/>
          <w:sz w:val="21"/>
        </w:rPr>
        <w:t xml:space="preserve">Die </w:t>
      </w:r>
      <w:r w:rsidRPr="005202EC">
        <w:rPr>
          <w:rFonts w:ascii="Arial" w:hAnsi="Arial"/>
          <w:color w:val="000000"/>
          <w:sz w:val="21"/>
        </w:rPr>
        <w:t>Verpfändung von Vergütungsansprüchen durch den Arbeitnehmer bed</w:t>
      </w:r>
      <w:r w:rsidR="002F5485">
        <w:rPr>
          <w:rFonts w:ascii="Arial" w:hAnsi="Arial"/>
          <w:color w:val="000000"/>
          <w:sz w:val="21"/>
        </w:rPr>
        <w:t>arf</w:t>
      </w:r>
      <w:r w:rsidRPr="005202EC">
        <w:rPr>
          <w:rFonts w:ascii="Arial" w:hAnsi="Arial"/>
          <w:color w:val="000000"/>
          <w:sz w:val="21"/>
        </w:rPr>
        <w:t xml:space="preserve"> der Zustimmung des Arbeitgebers.</w:t>
      </w:r>
    </w:p>
    <w:p w14:paraId="0E8442AB" w14:textId="77777777" w:rsidR="006018FC" w:rsidRPr="005202EC" w:rsidRDefault="006018FC">
      <w:pPr>
        <w:numPr>
          <w:ilvl w:val="12"/>
          <w:numId w:val="0"/>
        </w:numPr>
        <w:tabs>
          <w:tab w:val="left" w:pos="2835"/>
          <w:tab w:val="left" w:pos="3119"/>
          <w:tab w:val="left" w:pos="5387"/>
          <w:tab w:val="left" w:pos="7371"/>
        </w:tabs>
        <w:ind w:left="283" w:hanging="283"/>
        <w:rPr>
          <w:rFonts w:ascii="Arial" w:hAnsi="Arial"/>
          <w:color w:val="000000"/>
          <w:sz w:val="21"/>
        </w:rPr>
      </w:pPr>
    </w:p>
    <w:p w14:paraId="02FE64E7" w14:textId="77777777" w:rsidR="006018FC" w:rsidRPr="005202EC" w:rsidRDefault="00000000" w:rsidP="001935E3">
      <w:pPr>
        <w:numPr>
          <w:ilvl w:val="0"/>
          <w:numId w:val="8"/>
        </w:numPr>
        <w:tabs>
          <w:tab w:val="left" w:pos="2835"/>
          <w:tab w:val="left" w:pos="3119"/>
          <w:tab w:val="left" w:pos="5387"/>
          <w:tab w:val="left" w:pos="7371"/>
        </w:tabs>
        <w:rPr>
          <w:rFonts w:ascii="Arial" w:hAnsi="Arial"/>
          <w:color w:val="000000"/>
          <w:sz w:val="21"/>
        </w:rPr>
      </w:pPr>
      <w:r w:rsidRPr="005202EC">
        <w:rPr>
          <w:rFonts w:ascii="Arial" w:hAnsi="Arial"/>
          <w:color w:val="000000"/>
          <w:sz w:val="21"/>
        </w:rPr>
        <w:t xml:space="preserve">Der Arbeitgeber ist berechtigt, bei Verpfändung oder Pfändung von Vergütungsansprüchen pro Vorgang dem Arbeitnehmer 10 EUR pauschal als Bearbeitungskosten und gegebenenfalls für jedes Schreiben 2,50 EUR sowie 1 EUR pro Überweisung zu berechnen. </w:t>
      </w:r>
    </w:p>
    <w:p w14:paraId="7471B008" w14:textId="77777777" w:rsidR="00375831" w:rsidRDefault="00375831">
      <w:pPr>
        <w:jc w:val="center"/>
        <w:rPr>
          <w:rFonts w:ascii="Arial" w:hAnsi="Arial"/>
          <w:b/>
          <w:color w:val="000000"/>
          <w:sz w:val="21"/>
        </w:rPr>
      </w:pPr>
    </w:p>
    <w:p w14:paraId="487B1300" w14:textId="77777777" w:rsidR="00375831" w:rsidRDefault="00375831">
      <w:pPr>
        <w:jc w:val="center"/>
        <w:rPr>
          <w:rFonts w:ascii="Arial" w:hAnsi="Arial"/>
          <w:b/>
          <w:color w:val="000000"/>
          <w:sz w:val="21"/>
        </w:rPr>
      </w:pPr>
    </w:p>
    <w:p w14:paraId="3494CDBA" w14:textId="77777777" w:rsidR="006018FC" w:rsidRPr="005202EC" w:rsidRDefault="00000000">
      <w:pPr>
        <w:jc w:val="center"/>
        <w:rPr>
          <w:rFonts w:ascii="Arial" w:hAnsi="Arial"/>
          <w:b/>
          <w:color w:val="000000"/>
          <w:sz w:val="21"/>
        </w:rPr>
      </w:pPr>
      <w:r w:rsidRPr="005202EC">
        <w:rPr>
          <w:rFonts w:ascii="Arial" w:hAnsi="Arial"/>
          <w:b/>
          <w:color w:val="000000"/>
          <w:sz w:val="21"/>
        </w:rPr>
        <w:t xml:space="preserve">§ </w:t>
      </w:r>
      <w:r w:rsidR="009A4AEE">
        <w:rPr>
          <w:rFonts w:ascii="Arial" w:hAnsi="Arial"/>
          <w:b/>
          <w:color w:val="000000"/>
          <w:sz w:val="21"/>
        </w:rPr>
        <w:t>1</w:t>
      </w:r>
      <w:r w:rsidR="00E5203C">
        <w:rPr>
          <w:rFonts w:ascii="Arial" w:hAnsi="Arial"/>
          <w:b/>
          <w:color w:val="000000"/>
          <w:sz w:val="21"/>
        </w:rPr>
        <w:t>4</w:t>
      </w:r>
      <w:r w:rsidRPr="005202EC">
        <w:rPr>
          <w:rFonts w:ascii="Arial" w:hAnsi="Arial"/>
          <w:b/>
          <w:color w:val="000000"/>
          <w:sz w:val="21"/>
        </w:rPr>
        <w:t xml:space="preserve"> Verschwiegenheitspflicht</w:t>
      </w:r>
    </w:p>
    <w:p w14:paraId="4BA53388" w14:textId="77777777" w:rsidR="006018FC" w:rsidRPr="005202EC" w:rsidRDefault="006018FC">
      <w:pPr>
        <w:rPr>
          <w:rFonts w:ascii="Arial" w:hAnsi="Arial"/>
          <w:b/>
          <w:color w:val="000000"/>
          <w:sz w:val="21"/>
        </w:rPr>
      </w:pPr>
    </w:p>
    <w:p w14:paraId="1BB6D5E1" w14:textId="77777777" w:rsidR="00A90F01" w:rsidRDefault="00000000" w:rsidP="00A90F01">
      <w:pPr>
        <w:tabs>
          <w:tab w:val="right" w:pos="7938"/>
        </w:tabs>
        <w:ind w:left="284" w:hanging="284"/>
        <w:rPr>
          <w:rFonts w:ascii="Arial" w:hAnsi="Arial"/>
          <w:color w:val="000000"/>
          <w:sz w:val="21"/>
          <w:szCs w:val="21"/>
        </w:rPr>
      </w:pPr>
      <w:r>
        <w:rPr>
          <w:rFonts w:ascii="Arial" w:hAnsi="Arial"/>
          <w:color w:val="000000"/>
          <w:sz w:val="21"/>
          <w:szCs w:val="21"/>
        </w:rPr>
        <w:t>1.</w:t>
      </w:r>
      <w:r>
        <w:rPr>
          <w:rFonts w:ascii="Arial" w:hAnsi="Arial"/>
          <w:color w:val="000000"/>
          <w:sz w:val="21"/>
          <w:szCs w:val="21"/>
        </w:rPr>
        <w:tab/>
        <w:t>Über vertrauliche Angelegenheiten des Betriebes, z.B. Betriebs- oder Geschäftsgeheimnisse, hat der Arbeitnehmer uneingeschränkt Verschwiegenheit zu bewahren. Diese Verschwiegenheitspflicht gilt auch für die Zeit nach Ausscheiden aus dem Arbeitsverhältnis für nachfolgend genannte Geschäfts- und Betriebsgeheimnisse:</w:t>
      </w:r>
    </w:p>
    <w:p w14:paraId="6E1F172D" w14:textId="77777777" w:rsidR="006F7297" w:rsidRDefault="006F7297" w:rsidP="00A90F01">
      <w:pPr>
        <w:tabs>
          <w:tab w:val="right" w:pos="7938"/>
        </w:tabs>
        <w:ind w:left="284" w:hanging="284"/>
        <w:rPr>
          <w:rFonts w:ascii="Arial" w:hAnsi="Arial"/>
          <w:color w:val="000000"/>
          <w:sz w:val="21"/>
          <w:szCs w:val="21"/>
        </w:rPr>
      </w:pPr>
    </w:p>
    <w:p w14:paraId="5CB17702" w14:textId="77777777" w:rsidR="006F7297" w:rsidRDefault="006F7297" w:rsidP="0026616B">
      <w:pPr>
        <w:pStyle w:val="Listenabsatz"/>
        <w:ind w:left="0"/>
        <w:rPr>
          <w:rFonts w:ascii="Arial" w:hAnsi="Arial" w:cs="Arial"/>
          <w:sz w:val="21"/>
          <w:szCs w:val="21"/>
        </w:rPr>
      </w:pPr>
    </w:p>
    <w:p w14:paraId="5037DAAD" w14:textId="34452BE3" w:rsidR="0026616B" w:rsidRPr="006009E5" w:rsidRDefault="00000000" w:rsidP="0026616B">
      <w:pPr>
        <w:pStyle w:val="Listenabsatz"/>
        <w:ind w:left="0"/>
        <w:rPr>
          <w:rFonts w:ascii="Arial" w:hAnsi="Arial" w:cs="Arial"/>
          <w:sz w:val="21"/>
          <w:szCs w:val="21"/>
        </w:rPr>
      </w:pPr>
      <w:r>
        <w:rPr>
          <w:rFonts w:ascii="Arial" w:hAnsi="Arial" w:cs="Arial"/>
          <w:sz w:val="21"/>
          <w:szCs w:val="21"/>
        </w:rPr>
        <w:t>___</w:t>
      </w:r>
      <w:r w:rsidRPr="006009E5">
        <w:rPr>
          <w:rFonts w:ascii="Arial" w:hAnsi="Arial" w:cs="Arial"/>
          <w:sz w:val="21"/>
          <w:szCs w:val="21"/>
        </w:rPr>
        <w:t>______________________________</w:t>
      </w:r>
      <w:r>
        <w:rPr>
          <w:rFonts w:ascii="Arial" w:hAnsi="Arial" w:cs="Arial"/>
          <w:sz w:val="21"/>
          <w:szCs w:val="21"/>
        </w:rPr>
        <w:t>______________________________</w:t>
      </w:r>
      <w:r w:rsidRPr="006009E5">
        <w:rPr>
          <w:rFonts w:ascii="Arial" w:hAnsi="Arial" w:cs="Arial"/>
          <w:sz w:val="21"/>
          <w:szCs w:val="21"/>
        </w:rPr>
        <w:t>__________________</w:t>
      </w:r>
    </w:p>
    <w:p w14:paraId="09CCF2B2" w14:textId="77777777" w:rsidR="0026616B" w:rsidRDefault="0026616B" w:rsidP="0026616B">
      <w:pPr>
        <w:pStyle w:val="Listenabsatz"/>
        <w:ind w:left="0"/>
        <w:rPr>
          <w:rFonts w:ascii="Arial" w:hAnsi="Arial" w:cs="Arial"/>
          <w:sz w:val="21"/>
          <w:szCs w:val="21"/>
        </w:rPr>
      </w:pPr>
    </w:p>
    <w:p w14:paraId="168753F5" w14:textId="77777777" w:rsidR="0026616B" w:rsidRPr="006009E5" w:rsidRDefault="00000000" w:rsidP="0026616B">
      <w:pPr>
        <w:pStyle w:val="Listenabsatz"/>
        <w:ind w:left="0"/>
        <w:rPr>
          <w:rFonts w:ascii="Arial" w:hAnsi="Arial" w:cs="Arial"/>
          <w:sz w:val="21"/>
          <w:szCs w:val="21"/>
        </w:rPr>
      </w:pPr>
      <w:r w:rsidRPr="006009E5">
        <w:rPr>
          <w:rFonts w:ascii="Arial" w:hAnsi="Arial" w:cs="Arial"/>
          <w:sz w:val="21"/>
          <w:szCs w:val="21"/>
        </w:rPr>
        <w:t>______________________________________</w:t>
      </w:r>
      <w:r>
        <w:rPr>
          <w:rFonts w:ascii="Arial" w:hAnsi="Arial" w:cs="Arial"/>
          <w:sz w:val="21"/>
          <w:szCs w:val="21"/>
        </w:rPr>
        <w:t>______________________________</w:t>
      </w:r>
      <w:r w:rsidRPr="006009E5">
        <w:rPr>
          <w:rFonts w:ascii="Arial" w:hAnsi="Arial" w:cs="Arial"/>
          <w:sz w:val="21"/>
          <w:szCs w:val="21"/>
        </w:rPr>
        <w:t>_____________</w:t>
      </w:r>
    </w:p>
    <w:p w14:paraId="60ACA7CE" w14:textId="77777777" w:rsidR="00A90F01" w:rsidRDefault="00000000" w:rsidP="003A7D8A">
      <w:pPr>
        <w:pStyle w:val="NurText"/>
        <w:ind w:left="284" w:hanging="284"/>
        <w:jc w:val="both"/>
      </w:pPr>
      <w:r>
        <w:rPr>
          <w:rFonts w:ascii="Arial" w:hAnsi="Arial"/>
          <w:color w:val="000000"/>
        </w:rPr>
        <w:t>2.</w:t>
      </w:r>
      <w:r>
        <w:rPr>
          <w:rFonts w:ascii="Arial" w:hAnsi="Arial"/>
          <w:color w:val="000000"/>
        </w:rPr>
        <w:tab/>
      </w:r>
      <w:r>
        <w:rPr>
          <w:rFonts w:ascii="Arial" w:eastAsia="Times New Roman" w:hAnsi="Arial"/>
          <w:color w:val="000000"/>
          <w:lang w:eastAsia="de-DE"/>
        </w:rPr>
        <w:t>Dem Arbeitnehmer ist es nicht gestattet, die im Rahmen seiner Tätigkeit erlangten personenbezogenen Daten Dritter unbefugt weiterzugeben, zugänglich zu machen oder zu verwenden.</w:t>
      </w:r>
    </w:p>
    <w:p w14:paraId="5AAE86D1" w14:textId="77777777" w:rsidR="00A90F01" w:rsidRDefault="00A90F01" w:rsidP="00A90F01">
      <w:pPr>
        <w:tabs>
          <w:tab w:val="left" w:pos="2835"/>
          <w:tab w:val="left" w:pos="3119"/>
          <w:tab w:val="left" w:pos="5387"/>
          <w:tab w:val="left" w:pos="7371"/>
          <w:tab w:val="left" w:pos="9356"/>
        </w:tabs>
        <w:rPr>
          <w:rFonts w:ascii="Arial" w:hAnsi="Arial"/>
          <w:color w:val="000000"/>
          <w:sz w:val="21"/>
          <w:u w:val="single"/>
        </w:rPr>
      </w:pPr>
    </w:p>
    <w:p w14:paraId="7476D8DD" w14:textId="77777777" w:rsidR="0042605E" w:rsidRDefault="0042605E" w:rsidP="00A90F01">
      <w:pPr>
        <w:tabs>
          <w:tab w:val="left" w:pos="2835"/>
          <w:tab w:val="left" w:pos="3119"/>
          <w:tab w:val="left" w:pos="5387"/>
          <w:tab w:val="left" w:pos="7371"/>
          <w:tab w:val="left" w:pos="9356"/>
        </w:tabs>
        <w:rPr>
          <w:rFonts w:ascii="Arial" w:hAnsi="Arial"/>
          <w:color w:val="000000"/>
          <w:sz w:val="21"/>
          <w:u w:val="single"/>
        </w:rPr>
      </w:pPr>
    </w:p>
    <w:p w14:paraId="0E6A876E" w14:textId="77777777" w:rsidR="006018FC" w:rsidRPr="005202EC" w:rsidRDefault="00000000">
      <w:pPr>
        <w:jc w:val="center"/>
        <w:rPr>
          <w:rFonts w:ascii="Arial" w:hAnsi="Arial"/>
          <w:b/>
          <w:color w:val="000000"/>
          <w:sz w:val="21"/>
          <w:vertAlign w:val="superscript"/>
        </w:rPr>
      </w:pPr>
      <w:r w:rsidRPr="005202EC">
        <w:rPr>
          <w:rFonts w:ascii="Arial" w:hAnsi="Arial"/>
          <w:b/>
          <w:color w:val="000000"/>
          <w:sz w:val="21"/>
        </w:rPr>
        <w:t xml:space="preserve">§ </w:t>
      </w:r>
      <w:r w:rsidR="009A4AEE">
        <w:rPr>
          <w:rFonts w:ascii="Arial" w:hAnsi="Arial"/>
          <w:b/>
          <w:color w:val="000000"/>
          <w:sz w:val="21"/>
        </w:rPr>
        <w:t>1</w:t>
      </w:r>
      <w:r w:rsidR="00E5203C">
        <w:rPr>
          <w:rFonts w:ascii="Arial" w:hAnsi="Arial"/>
          <w:b/>
          <w:color w:val="000000"/>
          <w:sz w:val="21"/>
        </w:rPr>
        <w:t>5</w:t>
      </w:r>
      <w:r w:rsidRPr="005202EC">
        <w:rPr>
          <w:rFonts w:ascii="Arial" w:hAnsi="Arial"/>
          <w:b/>
          <w:color w:val="000000"/>
          <w:sz w:val="21"/>
        </w:rPr>
        <w:t xml:space="preserve"> Nebentätigkeit</w:t>
      </w:r>
    </w:p>
    <w:p w14:paraId="27DA453A" w14:textId="77777777" w:rsidR="006018FC" w:rsidRPr="005202EC" w:rsidRDefault="006018FC">
      <w:pPr>
        <w:rPr>
          <w:rFonts w:ascii="Arial" w:hAnsi="Arial"/>
          <w:b/>
          <w:color w:val="000000"/>
          <w:sz w:val="21"/>
        </w:rPr>
      </w:pPr>
    </w:p>
    <w:p w14:paraId="7B9E99BC" w14:textId="77777777" w:rsidR="006018FC" w:rsidRPr="005202EC" w:rsidRDefault="00000000">
      <w:pPr>
        <w:rPr>
          <w:rFonts w:ascii="Arial" w:hAnsi="Arial"/>
          <w:color w:val="000000"/>
          <w:sz w:val="21"/>
        </w:rPr>
      </w:pPr>
      <w:r w:rsidRPr="005202EC">
        <w:rPr>
          <w:rFonts w:ascii="Arial" w:hAnsi="Arial"/>
          <w:color w:val="000000"/>
          <w:sz w:val="21"/>
        </w:rPr>
        <w:t xml:space="preserve">Eine beabsichtigte oder bei Beginn des Arbeitsverhältnisses bestehende Nebentätigkeit ist dem Arbeitgeber unverzüglich anzuzeigen. Genehmigungspflichtig sind hierbei die Nebentätigkeiten, die geeignet sind, das Arbeitsverhältnis nachteilig zu berühren. </w:t>
      </w:r>
    </w:p>
    <w:p w14:paraId="0E7CAF12" w14:textId="77777777" w:rsidR="00296BC7" w:rsidRDefault="00296BC7">
      <w:pPr>
        <w:tabs>
          <w:tab w:val="left" w:pos="2835"/>
          <w:tab w:val="left" w:pos="3119"/>
          <w:tab w:val="left" w:pos="5387"/>
          <w:tab w:val="left" w:pos="7371"/>
          <w:tab w:val="left" w:pos="9356"/>
        </w:tabs>
        <w:rPr>
          <w:rFonts w:ascii="Arial" w:hAnsi="Arial"/>
          <w:color w:val="000000"/>
          <w:sz w:val="21"/>
          <w:u w:val="single"/>
        </w:rPr>
      </w:pPr>
    </w:p>
    <w:p w14:paraId="6054FD0F" w14:textId="77777777" w:rsidR="006018FC" w:rsidRDefault="006018FC">
      <w:pPr>
        <w:tabs>
          <w:tab w:val="left" w:pos="2835"/>
          <w:tab w:val="left" w:pos="3119"/>
          <w:tab w:val="left" w:pos="5387"/>
          <w:tab w:val="left" w:pos="7371"/>
          <w:tab w:val="left" w:pos="9356"/>
        </w:tabs>
        <w:rPr>
          <w:rFonts w:ascii="Arial" w:hAnsi="Arial"/>
          <w:color w:val="000000"/>
          <w:sz w:val="21"/>
          <w:u w:val="single"/>
        </w:rPr>
      </w:pPr>
    </w:p>
    <w:p w14:paraId="377D1924" w14:textId="77777777" w:rsidR="001E45E3" w:rsidRDefault="001E45E3">
      <w:pPr>
        <w:tabs>
          <w:tab w:val="left" w:pos="2835"/>
          <w:tab w:val="left" w:pos="3119"/>
          <w:tab w:val="left" w:pos="5387"/>
          <w:tab w:val="left" w:pos="7371"/>
          <w:tab w:val="left" w:pos="9356"/>
        </w:tabs>
        <w:rPr>
          <w:rFonts w:ascii="Arial" w:hAnsi="Arial"/>
          <w:color w:val="000000"/>
          <w:sz w:val="21"/>
          <w:u w:val="single"/>
        </w:rPr>
      </w:pPr>
    </w:p>
    <w:p w14:paraId="553A5B1C" w14:textId="77777777" w:rsidR="006018FC" w:rsidRPr="005202EC" w:rsidRDefault="00000000" w:rsidP="00E30AE5">
      <w:pPr>
        <w:jc w:val="center"/>
        <w:rPr>
          <w:rFonts w:ascii="Arial" w:hAnsi="Arial"/>
          <w:b/>
          <w:color w:val="000000"/>
          <w:sz w:val="21"/>
        </w:rPr>
      </w:pPr>
      <w:r w:rsidRPr="005202EC">
        <w:rPr>
          <w:rFonts w:ascii="Arial" w:hAnsi="Arial"/>
          <w:b/>
          <w:color w:val="000000"/>
          <w:sz w:val="21"/>
        </w:rPr>
        <w:t xml:space="preserve">§ </w:t>
      </w:r>
      <w:r w:rsidR="009A4AEE">
        <w:rPr>
          <w:rFonts w:ascii="Arial" w:hAnsi="Arial"/>
          <w:b/>
          <w:color w:val="000000"/>
          <w:sz w:val="21"/>
        </w:rPr>
        <w:t>1</w:t>
      </w:r>
      <w:r w:rsidR="00E5203C">
        <w:rPr>
          <w:rFonts w:ascii="Arial" w:hAnsi="Arial"/>
          <w:b/>
          <w:color w:val="000000"/>
          <w:sz w:val="21"/>
        </w:rPr>
        <w:t>6</w:t>
      </w:r>
    </w:p>
    <w:p w14:paraId="3AC623A1" w14:textId="77777777" w:rsidR="00E30AE5" w:rsidRPr="00E30AE5" w:rsidRDefault="00000000" w:rsidP="00B14DA3">
      <w:pPr>
        <w:jc w:val="center"/>
        <w:rPr>
          <w:rFonts w:ascii="Arial" w:hAnsi="Arial"/>
          <w:b/>
          <w:color w:val="000000"/>
          <w:sz w:val="21"/>
        </w:rPr>
      </w:pPr>
      <w:r w:rsidRPr="00E30AE5">
        <w:rPr>
          <w:rFonts w:ascii="Arial" w:hAnsi="Arial"/>
          <w:b/>
          <w:color w:val="000000"/>
          <w:sz w:val="21"/>
        </w:rPr>
        <w:t>Beendigung des Arbeitsverhältnisses</w:t>
      </w:r>
    </w:p>
    <w:p w14:paraId="5E51A4E3" w14:textId="77777777" w:rsidR="00E30AE5" w:rsidRPr="00E30AE5" w:rsidRDefault="00000000" w:rsidP="00E30AE5">
      <w:pPr>
        <w:jc w:val="center"/>
        <w:rPr>
          <w:rFonts w:ascii="Arial" w:hAnsi="Arial"/>
          <w:b/>
          <w:color w:val="000000"/>
          <w:sz w:val="21"/>
        </w:rPr>
      </w:pPr>
      <w:r w:rsidRPr="00E30AE5">
        <w:rPr>
          <w:rFonts w:ascii="Arial" w:hAnsi="Arial"/>
          <w:b/>
          <w:color w:val="000000"/>
          <w:sz w:val="21"/>
        </w:rPr>
        <w:t>Ruhen des Arbeitsverhältnisses</w:t>
      </w:r>
    </w:p>
    <w:p w14:paraId="7D2F8AA7" w14:textId="77777777" w:rsidR="00E30AE5" w:rsidRPr="00E30AE5" w:rsidRDefault="00E30AE5" w:rsidP="00E30AE5">
      <w:pPr>
        <w:rPr>
          <w:rFonts w:ascii="Arial" w:hAnsi="Arial"/>
          <w:b/>
          <w:color w:val="000000"/>
          <w:sz w:val="21"/>
        </w:rPr>
      </w:pPr>
    </w:p>
    <w:p w14:paraId="23E721FB" w14:textId="77777777" w:rsidR="00E30AE5" w:rsidRPr="00E30AE5" w:rsidRDefault="00000000" w:rsidP="001935E3">
      <w:pPr>
        <w:numPr>
          <w:ilvl w:val="0"/>
          <w:numId w:val="18"/>
        </w:numPr>
        <w:rPr>
          <w:rFonts w:ascii="Arial" w:hAnsi="Arial"/>
          <w:b/>
          <w:color w:val="000000"/>
          <w:sz w:val="21"/>
        </w:rPr>
      </w:pPr>
      <w:r w:rsidRPr="00E30AE5">
        <w:rPr>
          <w:rFonts w:ascii="Arial" w:hAnsi="Arial"/>
          <w:color w:val="000000"/>
          <w:sz w:val="21"/>
        </w:rPr>
        <w:t>Ohne dass es einer Kündigung bedarf, endet das Arbeitsverhältnis spätestens mit Ablauf des Monats, in dem der Arbeitnehmer die für ihn maßgebliche Regelaltersgrenze in der gesetzlichen Rentenversicherung erreicht. Die Regelung zur Altersgrenze tangiert nicht das jeweilige Recht der Arbeitsvertragsparteien zur ordentlichen Kündigung des Arbeitsverhältnisses.</w:t>
      </w:r>
    </w:p>
    <w:p w14:paraId="750F50A7" w14:textId="77777777" w:rsidR="00E30AE5" w:rsidRPr="00E30AE5" w:rsidRDefault="00E30AE5" w:rsidP="00E30AE5">
      <w:pPr>
        <w:rPr>
          <w:rFonts w:ascii="Arial" w:hAnsi="Arial"/>
          <w:b/>
          <w:color w:val="000000"/>
          <w:sz w:val="21"/>
        </w:rPr>
      </w:pPr>
    </w:p>
    <w:p w14:paraId="679618E4" w14:textId="77777777" w:rsidR="00E30AE5" w:rsidRPr="00E30AE5" w:rsidRDefault="00000000" w:rsidP="001935E3">
      <w:pPr>
        <w:numPr>
          <w:ilvl w:val="0"/>
          <w:numId w:val="18"/>
        </w:numPr>
        <w:rPr>
          <w:rFonts w:ascii="Arial" w:hAnsi="Arial"/>
          <w:color w:val="000000"/>
          <w:sz w:val="21"/>
        </w:rPr>
      </w:pPr>
      <w:r w:rsidRPr="00E30AE5">
        <w:rPr>
          <w:rFonts w:ascii="Arial" w:hAnsi="Arial"/>
          <w:color w:val="000000"/>
          <w:sz w:val="21"/>
        </w:rPr>
        <w:t xml:space="preserve">Das Arbeitsverhältnis endet auch mit Ablauf des Monats, in dem ein Rentenbescheid zugestellt wird, mit dem der zuständige Sozialversicherungsträger feststellt, dass der Arbeitnehmer auf Dauer vollständig erwerbsgemindert ist, bei späterem Beginn des entsprechenden Rentenbezugs jedoch erst mit Ablauf des dem Rentenbeginn vorhergehenden Tages. </w:t>
      </w:r>
    </w:p>
    <w:p w14:paraId="0445D758" w14:textId="77777777" w:rsidR="00E30AE5" w:rsidRPr="00E30AE5" w:rsidRDefault="00E30AE5" w:rsidP="00E30AE5">
      <w:pPr>
        <w:rPr>
          <w:rFonts w:ascii="Arial" w:hAnsi="Arial"/>
          <w:b/>
          <w:color w:val="000000"/>
          <w:sz w:val="21"/>
        </w:rPr>
      </w:pPr>
    </w:p>
    <w:p w14:paraId="06630FC2" w14:textId="77777777" w:rsidR="00E30AE5" w:rsidRPr="00E30AE5" w:rsidRDefault="00000000" w:rsidP="001935E3">
      <w:pPr>
        <w:numPr>
          <w:ilvl w:val="0"/>
          <w:numId w:val="18"/>
        </w:numPr>
        <w:rPr>
          <w:rFonts w:ascii="Arial" w:hAnsi="Arial"/>
          <w:b/>
          <w:color w:val="000000"/>
          <w:sz w:val="21"/>
        </w:rPr>
      </w:pPr>
      <w:r w:rsidRPr="00E30AE5">
        <w:rPr>
          <w:rFonts w:ascii="Arial" w:hAnsi="Arial"/>
          <w:color w:val="000000"/>
          <w:sz w:val="21"/>
        </w:rPr>
        <w:t>Gewährt der Sozialversicherungsträger nur eine Erwerbsminderungsrente auf Zeit, so ruht das Arbeitsverhältnis für den Bewilligungszeitraum dieser Rente, längstens jedoch bis zum Beendigungszeitpunkt gemäß Ziffer 2.</w:t>
      </w:r>
    </w:p>
    <w:p w14:paraId="21602F37" w14:textId="77777777" w:rsidR="00E30AE5" w:rsidRPr="00E30AE5" w:rsidRDefault="00E30AE5" w:rsidP="00E30AE5">
      <w:pPr>
        <w:rPr>
          <w:rFonts w:ascii="Arial" w:hAnsi="Arial"/>
          <w:b/>
          <w:color w:val="000000"/>
          <w:sz w:val="21"/>
        </w:rPr>
      </w:pPr>
    </w:p>
    <w:p w14:paraId="02000B21" w14:textId="77777777" w:rsidR="00E30AE5" w:rsidRPr="00E30AE5" w:rsidRDefault="00000000" w:rsidP="001935E3">
      <w:pPr>
        <w:numPr>
          <w:ilvl w:val="0"/>
          <w:numId w:val="18"/>
        </w:numPr>
        <w:rPr>
          <w:rFonts w:ascii="Arial" w:hAnsi="Arial"/>
          <w:b/>
          <w:color w:val="000000"/>
          <w:sz w:val="21"/>
        </w:rPr>
      </w:pPr>
      <w:r w:rsidRPr="00E30AE5">
        <w:rPr>
          <w:rFonts w:ascii="Arial" w:hAnsi="Arial"/>
          <w:color w:val="000000"/>
          <w:sz w:val="21"/>
        </w:rPr>
        <w:t xml:space="preserve">Die Ziffern 2 und 3 gelten nicht, wenn der Arbeitnehmer noch ohne Einschränkungen in der Lage ist, die arbeitsvertraglich geschuldete Leistung zu erbringen. Der Arbeitnehmer muss vom Arbeitgeber seine Weiterbeschäftigung vor Zustellung des Rentenbescheids verlangen. Ansonsten endet das Arbeitsverhältnis. </w:t>
      </w:r>
    </w:p>
    <w:p w14:paraId="56B7A2AA" w14:textId="77777777" w:rsidR="006018FC" w:rsidRDefault="006018FC">
      <w:pPr>
        <w:rPr>
          <w:rFonts w:ascii="Arial" w:hAnsi="Arial"/>
          <w:color w:val="000000"/>
          <w:sz w:val="21"/>
        </w:rPr>
      </w:pPr>
    </w:p>
    <w:p w14:paraId="5DE83E02" w14:textId="77777777" w:rsidR="004F0DA0" w:rsidRDefault="004F0DA0">
      <w:pPr>
        <w:rPr>
          <w:rFonts w:ascii="Arial" w:hAnsi="Arial"/>
          <w:color w:val="000000"/>
          <w:sz w:val="21"/>
          <w:szCs w:val="21"/>
        </w:rPr>
      </w:pPr>
    </w:p>
    <w:p w14:paraId="7AC9C64C" w14:textId="77777777" w:rsidR="006F7297" w:rsidRPr="005202EC" w:rsidRDefault="006F7297">
      <w:pPr>
        <w:rPr>
          <w:rFonts w:ascii="Arial" w:hAnsi="Arial"/>
          <w:color w:val="000000"/>
          <w:sz w:val="21"/>
          <w:szCs w:val="21"/>
        </w:rPr>
      </w:pPr>
    </w:p>
    <w:p w14:paraId="319FB2F0" w14:textId="77777777" w:rsidR="006018FC" w:rsidRPr="005202EC" w:rsidRDefault="00000000">
      <w:pPr>
        <w:jc w:val="center"/>
        <w:rPr>
          <w:rFonts w:ascii="Arial" w:hAnsi="Arial"/>
          <w:b/>
          <w:color w:val="000000"/>
          <w:sz w:val="21"/>
          <w:szCs w:val="21"/>
        </w:rPr>
      </w:pPr>
      <w:r w:rsidRPr="005202EC">
        <w:rPr>
          <w:rFonts w:ascii="Arial" w:hAnsi="Arial"/>
          <w:b/>
          <w:color w:val="000000"/>
          <w:sz w:val="21"/>
          <w:szCs w:val="21"/>
        </w:rPr>
        <w:lastRenderedPageBreak/>
        <w:t xml:space="preserve">§ </w:t>
      </w:r>
      <w:r w:rsidR="009A4AEE">
        <w:rPr>
          <w:rFonts w:ascii="Arial" w:hAnsi="Arial"/>
          <w:b/>
          <w:color w:val="000000"/>
          <w:sz w:val="21"/>
          <w:szCs w:val="21"/>
        </w:rPr>
        <w:t>1</w:t>
      </w:r>
      <w:r w:rsidR="00E5203C">
        <w:rPr>
          <w:rFonts w:ascii="Arial" w:hAnsi="Arial"/>
          <w:b/>
          <w:color w:val="000000"/>
          <w:sz w:val="21"/>
          <w:szCs w:val="21"/>
        </w:rPr>
        <w:t>7</w:t>
      </w:r>
      <w:r w:rsidRPr="005202EC">
        <w:rPr>
          <w:rFonts w:ascii="Arial" w:hAnsi="Arial"/>
          <w:b/>
          <w:color w:val="000000"/>
          <w:sz w:val="21"/>
          <w:szCs w:val="21"/>
        </w:rPr>
        <w:t xml:space="preserve"> Hinweis auf Betriebsvereinbarungen</w:t>
      </w:r>
      <w:r>
        <w:rPr>
          <w:rStyle w:val="Funotenzeichen"/>
          <w:rFonts w:ascii="Arial" w:hAnsi="Arial"/>
          <w:b/>
          <w:color w:val="000000"/>
          <w:sz w:val="21"/>
          <w:szCs w:val="21"/>
        </w:rPr>
        <w:footnoteReference w:id="23"/>
      </w:r>
    </w:p>
    <w:p w14:paraId="56A05D5B" w14:textId="77777777" w:rsidR="006018FC" w:rsidRPr="005202EC" w:rsidRDefault="006018FC">
      <w:pPr>
        <w:rPr>
          <w:rFonts w:ascii="Arial" w:hAnsi="Arial"/>
          <w:b/>
          <w:color w:val="000000"/>
          <w:sz w:val="21"/>
          <w:szCs w:val="21"/>
        </w:rPr>
      </w:pPr>
    </w:p>
    <w:p w14:paraId="612A406D" w14:textId="77777777" w:rsidR="009A4AEE" w:rsidRPr="009A4AEE" w:rsidRDefault="00000000" w:rsidP="009A4AEE">
      <w:pPr>
        <w:rPr>
          <w:rFonts w:ascii="Arial" w:hAnsi="Arial"/>
          <w:color w:val="000000"/>
          <w:sz w:val="21"/>
          <w:szCs w:val="21"/>
        </w:rPr>
      </w:pPr>
      <w:r w:rsidRPr="009A4AEE">
        <w:rPr>
          <w:rFonts w:ascii="Arial" w:hAnsi="Arial"/>
          <w:color w:val="000000"/>
          <w:sz w:val="21"/>
          <w:szCs w:val="21"/>
        </w:rPr>
        <w:t>Auf das Arbeitsverhältnis finden keine Betriebsvereinbarungen Anwendung.</w:t>
      </w:r>
    </w:p>
    <w:p w14:paraId="2CF683AB" w14:textId="77777777" w:rsidR="004E0BA1" w:rsidRDefault="004E0BA1" w:rsidP="009A4AEE">
      <w:pPr>
        <w:rPr>
          <w:rFonts w:ascii="Arial" w:hAnsi="Arial"/>
          <w:color w:val="000000"/>
          <w:sz w:val="21"/>
          <w:szCs w:val="21"/>
        </w:rPr>
      </w:pPr>
    </w:p>
    <w:p w14:paraId="08260A72" w14:textId="77777777" w:rsidR="009A4AEE" w:rsidRPr="009A4AEE" w:rsidRDefault="00000000" w:rsidP="009A4AEE">
      <w:pPr>
        <w:rPr>
          <w:rFonts w:ascii="Arial" w:hAnsi="Arial"/>
          <w:color w:val="000000"/>
          <w:sz w:val="21"/>
          <w:szCs w:val="21"/>
        </w:rPr>
      </w:pPr>
      <w:r w:rsidRPr="009A4AEE">
        <w:rPr>
          <w:rFonts w:ascii="Arial" w:hAnsi="Arial"/>
          <w:color w:val="000000"/>
          <w:sz w:val="21"/>
          <w:szCs w:val="21"/>
        </w:rPr>
        <w:t>Alternativ:</w:t>
      </w:r>
    </w:p>
    <w:p w14:paraId="366B6A4B" w14:textId="77777777" w:rsidR="009A4AEE" w:rsidRPr="009A4AEE" w:rsidRDefault="009A4AEE" w:rsidP="009A4AEE">
      <w:pPr>
        <w:rPr>
          <w:rFonts w:ascii="Arial" w:hAnsi="Arial"/>
          <w:color w:val="000000"/>
          <w:sz w:val="21"/>
          <w:szCs w:val="21"/>
        </w:rPr>
      </w:pPr>
    </w:p>
    <w:p w14:paraId="51D97F89" w14:textId="77777777" w:rsidR="009A4AEE" w:rsidRPr="009A4AEE" w:rsidRDefault="00000000" w:rsidP="009A4AEE">
      <w:pPr>
        <w:rPr>
          <w:rFonts w:ascii="Arial" w:hAnsi="Arial"/>
          <w:color w:val="000000"/>
          <w:sz w:val="21"/>
          <w:szCs w:val="21"/>
        </w:rPr>
      </w:pPr>
      <w:r w:rsidRPr="009A4AEE">
        <w:rPr>
          <w:rFonts w:ascii="Arial" w:hAnsi="Arial"/>
          <w:color w:val="000000"/>
          <w:sz w:val="21"/>
          <w:szCs w:val="21"/>
        </w:rPr>
        <w:t>Auf das Arbeitsverhältnis finden folgende Betriebsvereinbarungen in der jeweils gültigen Fassung Anwendung:</w:t>
      </w:r>
    </w:p>
    <w:p w14:paraId="1FFE7EC4" w14:textId="77777777" w:rsidR="009A4AEE" w:rsidRPr="009A4AEE" w:rsidRDefault="009A4AEE" w:rsidP="009A4AEE">
      <w:pPr>
        <w:rPr>
          <w:rFonts w:ascii="Arial" w:hAnsi="Arial"/>
          <w:color w:val="000000"/>
          <w:sz w:val="21"/>
          <w:szCs w:val="21"/>
        </w:rPr>
      </w:pPr>
    </w:p>
    <w:p w14:paraId="0151F06F" w14:textId="77777777" w:rsidR="009A4AEE" w:rsidRPr="009A4AEE" w:rsidRDefault="00000000" w:rsidP="009A4AEE">
      <w:pPr>
        <w:rPr>
          <w:rFonts w:ascii="Arial" w:hAnsi="Arial"/>
          <w:color w:val="000000"/>
          <w:sz w:val="21"/>
          <w:szCs w:val="21"/>
        </w:rPr>
      </w:pPr>
      <w:r>
        <w:rPr>
          <w:rFonts w:ascii="Arial" w:hAnsi="Arial"/>
          <w:color w:val="000000"/>
          <w:sz w:val="21"/>
          <w:szCs w:val="21"/>
        </w:rPr>
        <w:t>__________________________________________________________________________________</w:t>
      </w:r>
    </w:p>
    <w:p w14:paraId="3F8193E3" w14:textId="77777777" w:rsidR="009A4AEE" w:rsidRDefault="009A4AEE">
      <w:pPr>
        <w:rPr>
          <w:rFonts w:ascii="Arial" w:hAnsi="Arial"/>
          <w:color w:val="000000"/>
          <w:sz w:val="21"/>
          <w:szCs w:val="21"/>
        </w:rPr>
      </w:pPr>
    </w:p>
    <w:p w14:paraId="691342D5" w14:textId="77777777" w:rsidR="009A4AEE" w:rsidRDefault="00000000">
      <w:pPr>
        <w:rPr>
          <w:rFonts w:ascii="Arial" w:hAnsi="Arial"/>
          <w:color w:val="000000"/>
          <w:sz w:val="21"/>
          <w:szCs w:val="21"/>
        </w:rPr>
      </w:pPr>
      <w:r>
        <w:rPr>
          <w:rFonts w:ascii="Arial" w:hAnsi="Arial"/>
          <w:color w:val="000000"/>
          <w:sz w:val="21"/>
          <w:szCs w:val="21"/>
        </w:rPr>
        <w:t>__________________________________________________________________________________</w:t>
      </w:r>
    </w:p>
    <w:p w14:paraId="22F7C2BE" w14:textId="77777777" w:rsidR="00375831" w:rsidRDefault="00375831">
      <w:pPr>
        <w:jc w:val="center"/>
        <w:rPr>
          <w:rFonts w:ascii="Arial" w:hAnsi="Arial"/>
          <w:b/>
          <w:color w:val="000000"/>
          <w:sz w:val="21"/>
          <w:szCs w:val="21"/>
        </w:rPr>
      </w:pPr>
    </w:p>
    <w:p w14:paraId="15F6B2F1" w14:textId="77777777" w:rsidR="004E0BA1" w:rsidRDefault="004E0BA1">
      <w:pPr>
        <w:jc w:val="center"/>
        <w:rPr>
          <w:rFonts w:ascii="Arial" w:hAnsi="Arial"/>
          <w:b/>
          <w:color w:val="000000"/>
          <w:sz w:val="21"/>
          <w:szCs w:val="21"/>
        </w:rPr>
      </w:pPr>
    </w:p>
    <w:p w14:paraId="343B78B4" w14:textId="77777777" w:rsidR="006018FC" w:rsidRDefault="00000000">
      <w:pPr>
        <w:jc w:val="center"/>
        <w:rPr>
          <w:rFonts w:ascii="Arial" w:hAnsi="Arial"/>
          <w:b/>
          <w:color w:val="000000"/>
          <w:sz w:val="21"/>
          <w:szCs w:val="21"/>
        </w:rPr>
      </w:pPr>
      <w:r w:rsidRPr="005202EC">
        <w:rPr>
          <w:rFonts w:ascii="Arial" w:hAnsi="Arial"/>
          <w:b/>
          <w:color w:val="000000"/>
          <w:sz w:val="21"/>
          <w:szCs w:val="21"/>
        </w:rPr>
        <w:t xml:space="preserve">§ </w:t>
      </w:r>
      <w:r w:rsidR="009A4AEE">
        <w:rPr>
          <w:rFonts w:ascii="Arial" w:hAnsi="Arial"/>
          <w:b/>
          <w:color w:val="000000"/>
          <w:sz w:val="21"/>
          <w:szCs w:val="21"/>
        </w:rPr>
        <w:t>1</w:t>
      </w:r>
      <w:r w:rsidR="00E5203C">
        <w:rPr>
          <w:rFonts w:ascii="Arial" w:hAnsi="Arial"/>
          <w:b/>
          <w:color w:val="000000"/>
          <w:sz w:val="21"/>
          <w:szCs w:val="21"/>
        </w:rPr>
        <w:t>8</w:t>
      </w:r>
      <w:r w:rsidRPr="005202EC">
        <w:rPr>
          <w:rFonts w:ascii="Arial" w:hAnsi="Arial"/>
          <w:b/>
          <w:color w:val="000000"/>
          <w:sz w:val="21"/>
          <w:szCs w:val="21"/>
        </w:rPr>
        <w:t xml:space="preserve"> Besondere Vereinbarungen</w:t>
      </w:r>
    </w:p>
    <w:p w14:paraId="708F790A" w14:textId="77777777" w:rsidR="006F7297" w:rsidRPr="005202EC" w:rsidRDefault="006F7297">
      <w:pPr>
        <w:jc w:val="center"/>
        <w:rPr>
          <w:rFonts w:ascii="Arial" w:hAnsi="Arial"/>
          <w:b/>
          <w:color w:val="000000"/>
          <w:sz w:val="21"/>
          <w:szCs w:val="21"/>
        </w:rPr>
      </w:pPr>
    </w:p>
    <w:p w14:paraId="68927139" w14:textId="77777777" w:rsidR="006018FC" w:rsidRPr="005202EC" w:rsidRDefault="006018FC">
      <w:pPr>
        <w:rPr>
          <w:rFonts w:ascii="Arial" w:hAnsi="Arial"/>
          <w:b/>
          <w:color w:val="000000"/>
          <w:sz w:val="21"/>
          <w:szCs w:val="21"/>
        </w:rPr>
      </w:pPr>
    </w:p>
    <w:p w14:paraId="550E7DC2" w14:textId="77777777" w:rsidR="006018FC" w:rsidRPr="005202EC" w:rsidRDefault="00000000">
      <w:pPr>
        <w:spacing w:line="480" w:lineRule="auto"/>
        <w:rPr>
          <w:rFonts w:ascii="Arial" w:hAnsi="Arial"/>
          <w:color w:val="000000"/>
          <w:sz w:val="21"/>
          <w:szCs w:val="21"/>
        </w:rPr>
      </w:pPr>
      <w:r w:rsidRPr="005202EC">
        <w:rPr>
          <w:rFonts w:ascii="Arial" w:hAnsi="Arial"/>
          <w:color w:val="000000"/>
          <w:sz w:val="21"/>
          <w:szCs w:val="21"/>
        </w:rPr>
        <w:t>__________________________________________________________________________________</w:t>
      </w:r>
    </w:p>
    <w:p w14:paraId="27FB6474" w14:textId="77777777" w:rsidR="006018FC" w:rsidRPr="005202EC" w:rsidRDefault="00000000">
      <w:pPr>
        <w:spacing w:line="480" w:lineRule="auto"/>
        <w:rPr>
          <w:rFonts w:ascii="Arial" w:hAnsi="Arial"/>
          <w:color w:val="000000"/>
          <w:sz w:val="21"/>
        </w:rPr>
      </w:pPr>
      <w:r w:rsidRPr="005202EC">
        <w:rPr>
          <w:rFonts w:ascii="Arial" w:hAnsi="Arial"/>
          <w:color w:val="000000"/>
          <w:sz w:val="21"/>
        </w:rPr>
        <w:t>__________________________________________________________________________________</w:t>
      </w:r>
    </w:p>
    <w:p w14:paraId="72497BF9" w14:textId="77777777" w:rsidR="005A332E" w:rsidRDefault="005A332E">
      <w:pPr>
        <w:rPr>
          <w:rFonts w:ascii="Arial" w:hAnsi="Arial"/>
          <w:color w:val="000000"/>
          <w:sz w:val="21"/>
        </w:rPr>
      </w:pPr>
    </w:p>
    <w:p w14:paraId="0825E464" w14:textId="77777777" w:rsidR="002E77BB" w:rsidRDefault="00000000" w:rsidP="002E77BB">
      <w:pPr>
        <w:jc w:val="center"/>
        <w:rPr>
          <w:rFonts w:ascii="Arial" w:hAnsi="Arial"/>
          <w:b/>
          <w:color w:val="000000"/>
          <w:sz w:val="21"/>
        </w:rPr>
      </w:pPr>
      <w:r w:rsidRPr="00FD3422">
        <w:rPr>
          <w:rFonts w:ascii="Arial" w:hAnsi="Arial"/>
          <w:b/>
          <w:color w:val="000000"/>
          <w:sz w:val="21"/>
        </w:rPr>
        <w:t xml:space="preserve">§ </w:t>
      </w:r>
      <w:r w:rsidR="009A4AEE">
        <w:rPr>
          <w:rFonts w:ascii="Arial" w:hAnsi="Arial"/>
          <w:b/>
          <w:color w:val="000000"/>
          <w:sz w:val="21"/>
        </w:rPr>
        <w:t>1</w:t>
      </w:r>
      <w:r w:rsidR="00E5203C">
        <w:rPr>
          <w:rFonts w:ascii="Arial" w:hAnsi="Arial"/>
          <w:b/>
          <w:color w:val="000000"/>
          <w:sz w:val="21"/>
        </w:rPr>
        <w:t>9</w:t>
      </w:r>
      <w:r>
        <w:rPr>
          <w:rFonts w:ascii="Arial" w:hAnsi="Arial"/>
          <w:b/>
          <w:color w:val="000000"/>
          <w:sz w:val="21"/>
        </w:rPr>
        <w:t xml:space="preserve"> Änderungen, Ergänzungen, betriebliche Übung</w:t>
      </w:r>
    </w:p>
    <w:p w14:paraId="30B77738" w14:textId="77777777" w:rsidR="002E77BB" w:rsidRPr="00FD3422" w:rsidRDefault="002E77BB" w:rsidP="002E77BB">
      <w:pPr>
        <w:rPr>
          <w:rFonts w:ascii="Arial" w:hAnsi="Arial"/>
          <w:b/>
          <w:color w:val="000000"/>
          <w:sz w:val="21"/>
        </w:rPr>
      </w:pPr>
    </w:p>
    <w:p w14:paraId="09655D3D" w14:textId="77777777" w:rsidR="002E77BB" w:rsidRPr="005A213A" w:rsidRDefault="00000000" w:rsidP="001935E3">
      <w:pPr>
        <w:numPr>
          <w:ilvl w:val="0"/>
          <w:numId w:val="19"/>
        </w:numPr>
        <w:rPr>
          <w:rFonts w:ascii="Arial" w:hAnsi="Arial"/>
          <w:b/>
          <w:color w:val="000000"/>
          <w:sz w:val="21"/>
        </w:rPr>
      </w:pPr>
      <w:r>
        <w:rPr>
          <w:rFonts w:ascii="Arial" w:hAnsi="Arial"/>
          <w:color w:val="000000"/>
          <w:sz w:val="21"/>
        </w:rPr>
        <w:t>Änderungen oder Ergänzungen dieses Arbeitsvertrages sind nur wirksam, wenn sie schriftlich vereinbart werden. Dies gilt auch für eine Änderung dieser Schriftformklausel.</w:t>
      </w:r>
    </w:p>
    <w:p w14:paraId="10B6A1FD" w14:textId="77777777" w:rsidR="002E77BB" w:rsidRPr="005A213A" w:rsidRDefault="002E77BB" w:rsidP="002E77BB">
      <w:pPr>
        <w:ind w:left="340"/>
        <w:rPr>
          <w:rFonts w:ascii="Arial" w:hAnsi="Arial"/>
          <w:b/>
          <w:color w:val="000000"/>
          <w:sz w:val="21"/>
        </w:rPr>
      </w:pPr>
    </w:p>
    <w:p w14:paraId="49711C8F" w14:textId="77777777" w:rsidR="002E77BB" w:rsidRPr="00935051" w:rsidRDefault="00000000" w:rsidP="001935E3">
      <w:pPr>
        <w:numPr>
          <w:ilvl w:val="0"/>
          <w:numId w:val="19"/>
        </w:numPr>
        <w:rPr>
          <w:rFonts w:ascii="Arial" w:hAnsi="Arial"/>
          <w:b/>
          <w:color w:val="000000"/>
          <w:sz w:val="21"/>
        </w:rPr>
      </w:pPr>
      <w:r>
        <w:rPr>
          <w:rFonts w:ascii="Arial" w:hAnsi="Arial"/>
          <w:color w:val="000000"/>
          <w:sz w:val="21"/>
        </w:rPr>
        <w:t>Abweichend von Absatz (1) sind auch formlos getroffene Änderungen oder Ergänzungen dieses Arbeitsvertrages wirksam, wenn sie Individualabreden im Sinne des Gesetzes sind. Betriebliche Übung stellt keine Individualabrede dar.</w:t>
      </w:r>
    </w:p>
    <w:p w14:paraId="136175E4" w14:textId="77777777" w:rsidR="00585A16" w:rsidRDefault="00585A16">
      <w:pPr>
        <w:rPr>
          <w:rFonts w:ascii="Arial" w:hAnsi="Arial"/>
          <w:color w:val="000000"/>
          <w:sz w:val="21"/>
        </w:rPr>
      </w:pPr>
    </w:p>
    <w:p w14:paraId="1CF45A70" w14:textId="77777777" w:rsidR="002E77BB" w:rsidRDefault="002E77BB">
      <w:pPr>
        <w:rPr>
          <w:rFonts w:ascii="Arial" w:hAnsi="Arial"/>
          <w:color w:val="000000"/>
          <w:sz w:val="21"/>
        </w:rPr>
      </w:pPr>
    </w:p>
    <w:p w14:paraId="653E2D69" w14:textId="77777777" w:rsidR="006018FC" w:rsidRPr="005202EC" w:rsidRDefault="00000000">
      <w:pPr>
        <w:jc w:val="center"/>
        <w:rPr>
          <w:rFonts w:ascii="Arial" w:hAnsi="Arial"/>
          <w:b/>
          <w:color w:val="000000"/>
          <w:sz w:val="21"/>
        </w:rPr>
      </w:pPr>
      <w:r w:rsidRPr="005202EC">
        <w:rPr>
          <w:rFonts w:ascii="Arial" w:hAnsi="Arial"/>
          <w:b/>
          <w:color w:val="000000"/>
          <w:sz w:val="21"/>
        </w:rPr>
        <w:t xml:space="preserve">§ </w:t>
      </w:r>
      <w:r w:rsidR="00E5203C">
        <w:rPr>
          <w:rFonts w:ascii="Arial" w:hAnsi="Arial"/>
          <w:b/>
          <w:color w:val="000000"/>
          <w:sz w:val="21"/>
        </w:rPr>
        <w:t>20</w:t>
      </w:r>
      <w:r w:rsidRPr="005202EC">
        <w:rPr>
          <w:rFonts w:ascii="Arial" w:hAnsi="Arial"/>
          <w:b/>
          <w:color w:val="000000"/>
          <w:sz w:val="21"/>
        </w:rPr>
        <w:t xml:space="preserve"> Ausschlussfrist</w:t>
      </w:r>
    </w:p>
    <w:p w14:paraId="1D61143A" w14:textId="77777777" w:rsidR="006018FC" w:rsidRPr="005202EC" w:rsidRDefault="006018FC">
      <w:pPr>
        <w:jc w:val="center"/>
        <w:rPr>
          <w:rFonts w:ascii="Arial" w:hAnsi="Arial"/>
          <w:b/>
          <w:color w:val="000000"/>
          <w:sz w:val="21"/>
        </w:rPr>
      </w:pPr>
    </w:p>
    <w:p w14:paraId="3051AAF2" w14:textId="77777777" w:rsidR="006018FC" w:rsidRPr="005202EC" w:rsidRDefault="00000000" w:rsidP="001935E3">
      <w:pPr>
        <w:numPr>
          <w:ilvl w:val="0"/>
          <w:numId w:val="11"/>
        </w:numPr>
        <w:rPr>
          <w:rFonts w:ascii="Arial" w:hAnsi="Arial"/>
          <w:color w:val="000000"/>
          <w:sz w:val="21"/>
        </w:rPr>
      </w:pPr>
      <w:r w:rsidRPr="005202EC">
        <w:rPr>
          <w:rFonts w:ascii="Arial" w:hAnsi="Arial"/>
          <w:color w:val="000000"/>
          <w:sz w:val="21"/>
        </w:rPr>
        <w:t xml:space="preserve">Alle beiderseitigen Ansprüche aus dem Arbeitsverhältnis und solche, die mit dem Arbeitsverhältnis in Verbindung stehen, verfallen, wenn sie nicht innerhalb </w:t>
      </w:r>
      <w:r w:rsidRPr="005202EC">
        <w:rPr>
          <w:rFonts w:ascii="Arial" w:hAnsi="Arial"/>
          <w:color w:val="000000"/>
          <w:sz w:val="21"/>
          <w:szCs w:val="21"/>
        </w:rPr>
        <w:t xml:space="preserve">von </w:t>
      </w:r>
      <w:r w:rsidR="00631123">
        <w:rPr>
          <w:rFonts w:ascii="Arial" w:hAnsi="Arial"/>
          <w:color w:val="000000"/>
          <w:sz w:val="21"/>
          <w:szCs w:val="21"/>
        </w:rPr>
        <w:t>drei</w:t>
      </w:r>
      <w:r w:rsidRPr="005202EC">
        <w:rPr>
          <w:rFonts w:ascii="Arial" w:hAnsi="Arial"/>
          <w:color w:val="000000"/>
          <w:sz w:val="21"/>
          <w:szCs w:val="21"/>
        </w:rPr>
        <w:t xml:space="preserve"> Monaten</w:t>
      </w:r>
      <w:r w:rsidRPr="005202EC">
        <w:rPr>
          <w:rFonts w:ascii="Arial" w:hAnsi="Arial"/>
          <w:color w:val="000000"/>
          <w:sz w:val="21"/>
        </w:rPr>
        <w:t xml:space="preserve"> gegenüber der anderen Vertragspartei </w:t>
      </w:r>
      <w:r w:rsidR="00290337">
        <w:rPr>
          <w:rFonts w:ascii="Arial" w:hAnsi="Arial"/>
          <w:color w:val="000000"/>
          <w:sz w:val="21"/>
        </w:rPr>
        <w:t>in Textform</w:t>
      </w:r>
      <w:r w:rsidRPr="005202EC">
        <w:rPr>
          <w:rFonts w:ascii="Arial" w:hAnsi="Arial"/>
          <w:color w:val="000000"/>
          <w:sz w:val="21"/>
        </w:rPr>
        <w:t xml:space="preserve"> erhoben werden.</w:t>
      </w:r>
    </w:p>
    <w:p w14:paraId="4817D065" w14:textId="77777777" w:rsidR="006018FC" w:rsidRPr="005202EC" w:rsidRDefault="006018FC">
      <w:pPr>
        <w:rPr>
          <w:rFonts w:ascii="Arial" w:hAnsi="Arial"/>
          <w:color w:val="000000"/>
          <w:sz w:val="21"/>
        </w:rPr>
      </w:pPr>
    </w:p>
    <w:p w14:paraId="54A27B4C" w14:textId="77777777" w:rsidR="007869CC" w:rsidRPr="005202EC" w:rsidRDefault="00000000" w:rsidP="001935E3">
      <w:pPr>
        <w:numPr>
          <w:ilvl w:val="0"/>
          <w:numId w:val="11"/>
        </w:numPr>
        <w:rPr>
          <w:rFonts w:ascii="Arial" w:hAnsi="Arial"/>
          <w:color w:val="000000"/>
          <w:sz w:val="21"/>
        </w:rPr>
      </w:pPr>
      <w:r w:rsidRPr="005202EC">
        <w:rPr>
          <w:rFonts w:ascii="Arial" w:hAnsi="Arial"/>
          <w:color w:val="000000"/>
          <w:sz w:val="21"/>
        </w:rPr>
        <w:t>Die Ausschlussfrist beginnt, wenn der Anspruch entstanden ist und der Anspruchsteller von den anspruch</w:t>
      </w:r>
      <w:r w:rsidR="001360D8">
        <w:rPr>
          <w:rFonts w:ascii="Arial" w:hAnsi="Arial"/>
          <w:color w:val="000000"/>
          <w:sz w:val="21"/>
        </w:rPr>
        <w:t>s</w:t>
      </w:r>
      <w:r w:rsidRPr="005202EC">
        <w:rPr>
          <w:rFonts w:ascii="Arial" w:hAnsi="Arial"/>
          <w:color w:val="000000"/>
          <w:sz w:val="21"/>
        </w:rPr>
        <w:t>begründenden Umständen Kenntnis erlangt oder ohne grobe Fahrlässigkeit erlangen müsste.</w:t>
      </w:r>
    </w:p>
    <w:p w14:paraId="7860ECD2" w14:textId="77777777" w:rsidR="007869CC" w:rsidRPr="005202EC" w:rsidRDefault="007869CC">
      <w:pPr>
        <w:rPr>
          <w:rFonts w:ascii="Arial" w:hAnsi="Arial"/>
          <w:color w:val="000000"/>
          <w:sz w:val="21"/>
        </w:rPr>
      </w:pPr>
    </w:p>
    <w:p w14:paraId="396A28CE" w14:textId="77777777" w:rsidR="006018FC" w:rsidRDefault="00000000" w:rsidP="001935E3">
      <w:pPr>
        <w:numPr>
          <w:ilvl w:val="0"/>
          <w:numId w:val="11"/>
        </w:numPr>
        <w:rPr>
          <w:rFonts w:ascii="Arial" w:hAnsi="Arial"/>
          <w:color w:val="000000"/>
          <w:sz w:val="21"/>
        </w:rPr>
      </w:pPr>
      <w:r w:rsidRPr="005202EC">
        <w:rPr>
          <w:rFonts w:ascii="Arial" w:hAnsi="Arial"/>
          <w:color w:val="000000"/>
          <w:sz w:val="21"/>
        </w:rPr>
        <w:t>Diese Ausschlussregelung gilt nicht für die Haftung aus einer Pflichtverletzung für Schäden aus der Verletzung des Lebens, des Körpers oder der Gesundheit sowie für eine Haftung für sonstige Schäden, die auf einer vorsätzlichen oder grobfahrlässigen Pflichtverletzung beruht.</w:t>
      </w:r>
    </w:p>
    <w:p w14:paraId="38AC2BB2" w14:textId="77777777" w:rsidR="00F77A47" w:rsidRDefault="00F77A47" w:rsidP="00F77A47">
      <w:pPr>
        <w:ind w:left="360"/>
        <w:rPr>
          <w:rFonts w:ascii="Arial" w:hAnsi="Arial"/>
          <w:color w:val="000000"/>
          <w:sz w:val="21"/>
        </w:rPr>
      </w:pPr>
    </w:p>
    <w:p w14:paraId="401522BB" w14:textId="77777777" w:rsidR="00F77A47" w:rsidRPr="00F77A47" w:rsidRDefault="00000000" w:rsidP="001935E3">
      <w:pPr>
        <w:numPr>
          <w:ilvl w:val="0"/>
          <w:numId w:val="11"/>
        </w:numPr>
        <w:rPr>
          <w:rFonts w:ascii="Arial" w:hAnsi="Arial"/>
          <w:color w:val="000000"/>
          <w:sz w:val="21"/>
        </w:rPr>
      </w:pPr>
      <w:r w:rsidRPr="00F77A47">
        <w:rPr>
          <w:rFonts w:ascii="Arial" w:hAnsi="Arial"/>
          <w:color w:val="000000"/>
          <w:sz w:val="21"/>
        </w:rPr>
        <w:t>Diese Ausschlussregelung gilt nicht für Ansprüche des Beschäftigten auf den gesetzlichen Mindestlohn nach</w:t>
      </w:r>
      <w:r w:rsidR="00AF07DA">
        <w:rPr>
          <w:rFonts w:ascii="Arial" w:hAnsi="Arial"/>
          <w:color w:val="000000"/>
          <w:sz w:val="21"/>
        </w:rPr>
        <w:t xml:space="preserve"> dem</w:t>
      </w:r>
      <w:r w:rsidRPr="00F77A47">
        <w:rPr>
          <w:rFonts w:ascii="Arial" w:hAnsi="Arial"/>
          <w:color w:val="000000"/>
          <w:sz w:val="21"/>
        </w:rPr>
        <w:t xml:space="preserve"> § 1 Mindestlohngesetz</w:t>
      </w:r>
      <w:r w:rsidR="00AF07DA">
        <w:rPr>
          <w:rFonts w:ascii="Arial" w:hAnsi="Arial"/>
          <w:color w:val="000000"/>
          <w:sz w:val="21"/>
        </w:rPr>
        <w:t xml:space="preserve"> oder für Ansprüche auf Mindestentgelt nach dem Arbeitnehmerentsendegesetz</w:t>
      </w:r>
      <w:r w:rsidRPr="00F77A47">
        <w:rPr>
          <w:rFonts w:ascii="Arial" w:hAnsi="Arial"/>
          <w:color w:val="000000"/>
          <w:sz w:val="21"/>
        </w:rPr>
        <w:t>.</w:t>
      </w:r>
    </w:p>
    <w:p w14:paraId="05E23C53" w14:textId="77777777" w:rsidR="00F77A47" w:rsidRPr="005202EC" w:rsidRDefault="00F77A47" w:rsidP="00F77A47">
      <w:pPr>
        <w:ind w:left="360"/>
        <w:rPr>
          <w:rFonts w:ascii="Arial" w:hAnsi="Arial"/>
          <w:color w:val="000000"/>
          <w:sz w:val="21"/>
        </w:rPr>
      </w:pPr>
    </w:p>
    <w:p w14:paraId="5330EE34" w14:textId="77777777" w:rsidR="00F77A47" w:rsidRDefault="00F77A47">
      <w:pPr>
        <w:rPr>
          <w:rFonts w:ascii="Arial" w:hAnsi="Arial"/>
          <w:color w:val="000000"/>
          <w:sz w:val="21"/>
          <w:u w:val="single"/>
        </w:rPr>
      </w:pPr>
    </w:p>
    <w:p w14:paraId="070FB35D" w14:textId="77777777" w:rsidR="00A46C0F" w:rsidRPr="005202EC" w:rsidRDefault="00A46C0F">
      <w:pPr>
        <w:rPr>
          <w:rFonts w:ascii="Arial" w:hAnsi="Arial"/>
          <w:color w:val="000000"/>
          <w:sz w:val="21"/>
          <w:u w:val="single"/>
        </w:rPr>
      </w:pPr>
    </w:p>
    <w:p w14:paraId="0060BDE5" w14:textId="77777777" w:rsidR="006018FC" w:rsidRPr="005202EC" w:rsidRDefault="00000000">
      <w:pPr>
        <w:tabs>
          <w:tab w:val="left" w:pos="3969"/>
          <w:tab w:val="left" w:pos="4962"/>
          <w:tab w:val="left" w:pos="9639"/>
        </w:tabs>
        <w:rPr>
          <w:rFonts w:ascii="Arial" w:hAnsi="Arial"/>
          <w:color w:val="000000"/>
          <w:sz w:val="21"/>
          <w:u w:val="single"/>
        </w:rPr>
      </w:pPr>
      <w:r w:rsidRPr="005202EC">
        <w:rPr>
          <w:rFonts w:ascii="Arial" w:hAnsi="Arial"/>
          <w:color w:val="000000"/>
          <w:sz w:val="21"/>
          <w:u w:val="single"/>
        </w:rPr>
        <w:tab/>
      </w:r>
      <w:r w:rsidRPr="005202EC">
        <w:rPr>
          <w:rFonts w:ascii="Arial" w:hAnsi="Arial"/>
          <w:color w:val="000000"/>
          <w:sz w:val="21"/>
        </w:rPr>
        <w:tab/>
      </w:r>
      <w:r w:rsidRPr="005202EC">
        <w:rPr>
          <w:rFonts w:ascii="Arial" w:hAnsi="Arial"/>
          <w:color w:val="000000"/>
          <w:sz w:val="21"/>
          <w:u w:val="single"/>
        </w:rPr>
        <w:tab/>
      </w:r>
    </w:p>
    <w:p w14:paraId="1A61BC22" w14:textId="77777777" w:rsidR="006018FC" w:rsidRPr="005202EC" w:rsidRDefault="00000000">
      <w:pPr>
        <w:rPr>
          <w:rFonts w:ascii="Arial" w:hAnsi="Arial"/>
          <w:color w:val="000000"/>
          <w:sz w:val="21"/>
        </w:rPr>
      </w:pPr>
      <w:r w:rsidRPr="005202EC">
        <w:rPr>
          <w:rFonts w:ascii="Arial" w:hAnsi="Arial"/>
          <w:color w:val="000000"/>
          <w:sz w:val="21"/>
        </w:rPr>
        <w:t>(Ort)</w:t>
      </w:r>
      <w:r w:rsidRPr="005202EC">
        <w:rPr>
          <w:rFonts w:ascii="Arial" w:hAnsi="Arial"/>
          <w:color w:val="000000"/>
          <w:sz w:val="21"/>
        </w:rPr>
        <w:tab/>
      </w:r>
      <w:r w:rsidRPr="005202EC">
        <w:rPr>
          <w:rFonts w:ascii="Arial" w:hAnsi="Arial"/>
          <w:color w:val="000000"/>
          <w:sz w:val="21"/>
        </w:rPr>
        <w:tab/>
      </w:r>
      <w:r w:rsidRPr="005202EC">
        <w:rPr>
          <w:rFonts w:ascii="Arial" w:hAnsi="Arial"/>
          <w:color w:val="000000"/>
          <w:sz w:val="21"/>
        </w:rPr>
        <w:tab/>
      </w:r>
      <w:r w:rsidRPr="005202EC">
        <w:rPr>
          <w:rFonts w:ascii="Arial" w:hAnsi="Arial"/>
          <w:color w:val="000000"/>
          <w:sz w:val="21"/>
        </w:rPr>
        <w:tab/>
      </w:r>
      <w:r w:rsidRPr="005202EC">
        <w:rPr>
          <w:rFonts w:ascii="Arial" w:hAnsi="Arial"/>
          <w:color w:val="000000"/>
          <w:sz w:val="21"/>
        </w:rPr>
        <w:tab/>
      </w:r>
      <w:r w:rsidRPr="005202EC">
        <w:rPr>
          <w:rFonts w:ascii="Arial" w:hAnsi="Arial"/>
          <w:color w:val="000000"/>
          <w:sz w:val="21"/>
        </w:rPr>
        <w:tab/>
      </w:r>
      <w:r w:rsidRPr="005202EC">
        <w:rPr>
          <w:rFonts w:ascii="Arial" w:hAnsi="Arial"/>
          <w:color w:val="000000"/>
          <w:sz w:val="21"/>
        </w:rPr>
        <w:tab/>
        <w:t>(Datum)</w:t>
      </w:r>
    </w:p>
    <w:p w14:paraId="327B11D6" w14:textId="77777777" w:rsidR="006018FC" w:rsidRDefault="006018FC">
      <w:pPr>
        <w:rPr>
          <w:rFonts w:ascii="Arial" w:hAnsi="Arial"/>
          <w:color w:val="000000"/>
          <w:sz w:val="21"/>
        </w:rPr>
      </w:pPr>
    </w:p>
    <w:p w14:paraId="36680A67" w14:textId="77777777" w:rsidR="004E0BA1" w:rsidRDefault="004E0BA1">
      <w:pPr>
        <w:rPr>
          <w:rFonts w:ascii="Arial" w:hAnsi="Arial"/>
          <w:color w:val="000000"/>
          <w:sz w:val="21"/>
        </w:rPr>
      </w:pPr>
    </w:p>
    <w:p w14:paraId="5063DE4B" w14:textId="77777777" w:rsidR="004E0BA1" w:rsidRDefault="004E0BA1">
      <w:pPr>
        <w:rPr>
          <w:rFonts w:ascii="Arial" w:hAnsi="Arial"/>
          <w:color w:val="000000"/>
          <w:sz w:val="21"/>
        </w:rPr>
      </w:pPr>
    </w:p>
    <w:p w14:paraId="2253CB06" w14:textId="77777777" w:rsidR="004E0BA1" w:rsidRPr="005202EC" w:rsidRDefault="004E0BA1">
      <w:pPr>
        <w:rPr>
          <w:rFonts w:ascii="Arial" w:hAnsi="Arial"/>
          <w:color w:val="000000"/>
          <w:sz w:val="21"/>
        </w:rPr>
      </w:pPr>
    </w:p>
    <w:p w14:paraId="03A06E9D" w14:textId="77777777" w:rsidR="006018FC" w:rsidRPr="005202EC" w:rsidRDefault="00000000">
      <w:pPr>
        <w:tabs>
          <w:tab w:val="left" w:pos="3969"/>
          <w:tab w:val="left" w:pos="4962"/>
          <w:tab w:val="left" w:pos="9639"/>
        </w:tabs>
        <w:rPr>
          <w:rFonts w:ascii="Arial" w:hAnsi="Arial"/>
          <w:color w:val="000000"/>
          <w:sz w:val="21"/>
          <w:u w:val="single"/>
        </w:rPr>
      </w:pPr>
      <w:r w:rsidRPr="005202EC">
        <w:rPr>
          <w:rFonts w:ascii="Arial" w:hAnsi="Arial"/>
          <w:color w:val="000000"/>
          <w:sz w:val="21"/>
          <w:u w:val="single"/>
        </w:rPr>
        <w:tab/>
      </w:r>
      <w:r w:rsidRPr="005202EC">
        <w:rPr>
          <w:rFonts w:ascii="Arial" w:hAnsi="Arial"/>
          <w:color w:val="000000"/>
          <w:sz w:val="21"/>
        </w:rPr>
        <w:tab/>
      </w:r>
      <w:r w:rsidRPr="005202EC">
        <w:rPr>
          <w:rFonts w:ascii="Arial" w:hAnsi="Arial"/>
          <w:color w:val="000000"/>
          <w:sz w:val="21"/>
          <w:u w:val="single"/>
        </w:rPr>
        <w:tab/>
      </w:r>
    </w:p>
    <w:p w14:paraId="3CC030D0" w14:textId="77777777" w:rsidR="006018FC" w:rsidRPr="005202EC" w:rsidRDefault="00000000">
      <w:pPr>
        <w:rPr>
          <w:rFonts w:ascii="Arial" w:hAnsi="Arial"/>
          <w:color w:val="000000"/>
          <w:sz w:val="21"/>
          <w:u w:val="single"/>
        </w:rPr>
      </w:pPr>
      <w:r w:rsidRPr="005202EC">
        <w:rPr>
          <w:rFonts w:ascii="Arial" w:hAnsi="Arial"/>
          <w:color w:val="000000"/>
          <w:sz w:val="21"/>
        </w:rPr>
        <w:t>(Arbeitgeber)</w:t>
      </w:r>
      <w:r w:rsidRPr="005202EC">
        <w:rPr>
          <w:rFonts w:ascii="Arial" w:hAnsi="Arial"/>
          <w:color w:val="000000"/>
          <w:sz w:val="21"/>
        </w:rPr>
        <w:tab/>
      </w:r>
      <w:r w:rsidRPr="005202EC">
        <w:rPr>
          <w:rFonts w:ascii="Arial" w:hAnsi="Arial"/>
          <w:color w:val="000000"/>
          <w:sz w:val="21"/>
        </w:rPr>
        <w:tab/>
      </w:r>
      <w:r w:rsidRPr="005202EC">
        <w:rPr>
          <w:rFonts w:ascii="Arial" w:hAnsi="Arial"/>
          <w:color w:val="000000"/>
          <w:sz w:val="21"/>
        </w:rPr>
        <w:tab/>
      </w:r>
      <w:r w:rsidRPr="005202EC">
        <w:rPr>
          <w:rFonts w:ascii="Arial" w:hAnsi="Arial"/>
          <w:color w:val="000000"/>
          <w:sz w:val="21"/>
        </w:rPr>
        <w:tab/>
      </w:r>
      <w:r w:rsidRPr="005202EC">
        <w:rPr>
          <w:rFonts w:ascii="Arial" w:hAnsi="Arial"/>
          <w:color w:val="000000"/>
          <w:sz w:val="21"/>
        </w:rPr>
        <w:tab/>
      </w:r>
      <w:r w:rsidRPr="005202EC">
        <w:rPr>
          <w:rFonts w:ascii="Arial" w:hAnsi="Arial"/>
          <w:color w:val="000000"/>
          <w:sz w:val="21"/>
        </w:rPr>
        <w:tab/>
        <w:t>(Arbeitnehmer)</w:t>
      </w:r>
    </w:p>
    <w:sectPr w:rsidR="006018FC" w:rsidRPr="005202EC">
      <w:headerReference w:type="even" r:id="rId8"/>
      <w:headerReference w:type="default" r:id="rId9"/>
      <w:footerReference w:type="first" r:id="rId10"/>
      <w:pgSz w:w="11907" w:h="16840" w:code="9"/>
      <w:pgMar w:top="851" w:right="1134" w:bottom="851" w:left="1134"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A0DEF1" w14:textId="77777777" w:rsidR="003D0C50" w:rsidRDefault="003D0C50">
      <w:r>
        <w:separator/>
      </w:r>
    </w:p>
  </w:endnote>
  <w:endnote w:type="continuationSeparator" w:id="0">
    <w:p w14:paraId="30FD546A" w14:textId="77777777" w:rsidR="003D0C50" w:rsidRDefault="003D0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DA741" w14:textId="77777777" w:rsidR="00AA28D9" w:rsidRDefault="00AA28D9">
    <w:pPr>
      <w:pStyle w:val="Fuzeile"/>
      <w:tabs>
        <w:tab w:val="clear" w:pos="4536"/>
        <w:tab w:val="clear" w:pos="9072"/>
        <w:tab w:val="left" w:pos="1134"/>
        <w:tab w:val="left" w:pos="1276"/>
      </w:tabs>
      <w:rPr>
        <w:snapToGrid w:val="0"/>
        <w:sz w:val="16"/>
      </w:rPr>
    </w:pPr>
  </w:p>
  <w:p w14:paraId="71361C76" w14:textId="77777777" w:rsidR="00AA28D9" w:rsidRDefault="00000000">
    <w:pPr>
      <w:pStyle w:val="Fuzeile"/>
      <w:tabs>
        <w:tab w:val="clear" w:pos="4536"/>
        <w:tab w:val="clear" w:pos="9072"/>
        <w:tab w:val="left" w:pos="1134"/>
        <w:tab w:val="left" w:pos="1276"/>
      </w:tabs>
      <w:rPr>
        <w:snapToGrid w:val="0"/>
        <w:sz w:val="16"/>
      </w:rPr>
    </w:pPr>
    <w:r>
      <w:rPr>
        <w:snapToGrid w:val="0"/>
        <w:sz w:val="16"/>
      </w:rPr>
      <w:t xml:space="preserve">Herausgeber: </w:t>
    </w:r>
    <w:r>
      <w:rPr>
        <w:snapToGrid w:val="0"/>
        <w:sz w:val="16"/>
      </w:rPr>
      <w:tab/>
      <w:t>Baden-Württembergischer Handwerkstag</w:t>
    </w:r>
  </w:p>
  <w:p w14:paraId="43EECF61" w14:textId="70F0864A" w:rsidR="00602475" w:rsidRDefault="00000000">
    <w:pPr>
      <w:pStyle w:val="Fuzeile"/>
      <w:tabs>
        <w:tab w:val="clear" w:pos="4536"/>
        <w:tab w:val="clear" w:pos="9072"/>
        <w:tab w:val="left" w:pos="1134"/>
        <w:tab w:val="left" w:pos="1276"/>
      </w:tabs>
      <w:rPr>
        <w:snapToGrid w:val="0"/>
        <w:sz w:val="16"/>
      </w:rPr>
    </w:pPr>
    <w:r>
      <w:rPr>
        <w:snapToGrid w:val="0"/>
        <w:sz w:val="16"/>
      </w:rPr>
      <w:t xml:space="preserve">Stand: </w:t>
    </w:r>
    <w:r>
      <w:rPr>
        <w:snapToGrid w:val="0"/>
        <w:sz w:val="16"/>
      </w:rPr>
      <w:tab/>
    </w:r>
    <w:r w:rsidR="00ED32AB">
      <w:rPr>
        <w:snapToGrid w:val="0"/>
        <w:sz w:val="16"/>
      </w:rPr>
      <w:t>Dezember 2025</w:t>
    </w:r>
  </w:p>
  <w:p w14:paraId="3B96A776" w14:textId="77777777" w:rsidR="00AA28D9" w:rsidRDefault="00AA28D9">
    <w:pPr>
      <w:pStyle w:val="Fuzeile"/>
      <w:tabs>
        <w:tab w:val="clear" w:pos="4536"/>
        <w:tab w:val="clear" w:pos="9072"/>
        <w:tab w:val="left" w:pos="1134"/>
        <w:tab w:val="left" w:pos="1276"/>
      </w:tabs>
      <w:rPr>
        <w:snapToGrid w:val="0"/>
        <w:sz w:val="16"/>
      </w:rPr>
    </w:pPr>
  </w:p>
  <w:p w14:paraId="1DA330F0" w14:textId="77777777" w:rsidR="00AA28D9" w:rsidRDefault="00000000" w:rsidP="002B0640">
    <w:pPr>
      <w:pStyle w:val="Fuzeile"/>
      <w:tabs>
        <w:tab w:val="clear" w:pos="4536"/>
        <w:tab w:val="clear" w:pos="9072"/>
        <w:tab w:val="left" w:pos="1134"/>
        <w:tab w:val="left" w:pos="1276"/>
        <w:tab w:val="left" w:pos="6946"/>
      </w:tabs>
      <w:rPr>
        <w:sz w:val="16"/>
      </w:rPr>
    </w:pPr>
    <w:r>
      <w:rPr>
        <w:snapToGrid w:val="0"/>
        <w:sz w:val="16"/>
      </w:rPr>
      <w:tab/>
    </w:r>
    <w:r>
      <w:rPr>
        <w:snapToGrid w:val="0"/>
        <w:sz w:val="16"/>
      </w:rPr>
      <w:tab/>
    </w:r>
    <w:r>
      <w:rPr>
        <w:snapToGrid w:val="0"/>
        <w:sz w:val="16"/>
      </w:rPr>
      <w:tab/>
    </w:r>
    <w:r w:rsidR="002B0640">
      <w:rPr>
        <w:snapToGrid w:val="0"/>
        <w:sz w:val="16"/>
      </w:rPr>
      <w:tab/>
    </w:r>
    <w:r w:rsidR="002B0640">
      <w:rPr>
        <w:snapToGrid w:val="0"/>
        <w:sz w:val="16"/>
      </w:rPr>
      <w:tab/>
    </w:r>
    <w:r>
      <w:rPr>
        <w:snapToGrid w:val="0"/>
        <w:sz w:val="16"/>
      </w:rPr>
      <w:t>Formular-Nr.: 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C0A90" w14:textId="77777777" w:rsidR="003D0C50" w:rsidRDefault="003D0C50">
      <w:r>
        <w:separator/>
      </w:r>
    </w:p>
  </w:footnote>
  <w:footnote w:type="continuationSeparator" w:id="0">
    <w:p w14:paraId="6A3B0EEF" w14:textId="77777777" w:rsidR="003D0C50" w:rsidRDefault="003D0C50">
      <w:r>
        <w:continuationSeparator/>
      </w:r>
    </w:p>
  </w:footnote>
  <w:footnote w:id="1">
    <w:p w14:paraId="0AEA0EA3" w14:textId="77777777" w:rsidR="002B0640" w:rsidRPr="002B0640" w:rsidRDefault="00000000" w:rsidP="002B0640">
      <w:pPr>
        <w:pStyle w:val="Funotentext"/>
        <w:ind w:left="142" w:hanging="142"/>
        <w:rPr>
          <w:rFonts w:ascii="Arial" w:hAnsi="Arial" w:cs="Arial"/>
          <w:sz w:val="16"/>
          <w:szCs w:val="16"/>
        </w:rPr>
      </w:pPr>
      <w:r w:rsidRPr="002B0640">
        <w:rPr>
          <w:rStyle w:val="Funotenzeichen"/>
          <w:rFonts w:ascii="Arial" w:hAnsi="Arial" w:cs="Arial"/>
          <w:sz w:val="16"/>
          <w:szCs w:val="16"/>
        </w:rPr>
        <w:footnoteRef/>
      </w:r>
      <w:r w:rsidRPr="002B0640">
        <w:rPr>
          <w:rFonts w:ascii="Arial" w:hAnsi="Arial" w:cs="Arial"/>
          <w:sz w:val="16"/>
          <w:szCs w:val="16"/>
        </w:rPr>
        <w:t xml:space="preserve"> Aus Gründen der besseren Lesbarkeit und ohne Diskriminierungsabsicht wird im Text ausschließlich die männliche Form verwendet. </w:t>
      </w:r>
      <w:r>
        <w:rPr>
          <w:rFonts w:ascii="Arial" w:hAnsi="Arial" w:cs="Arial"/>
          <w:sz w:val="16"/>
          <w:szCs w:val="16"/>
        </w:rPr>
        <w:t xml:space="preserve">    </w:t>
      </w:r>
      <w:r w:rsidRPr="002B0640">
        <w:rPr>
          <w:rFonts w:ascii="Arial" w:hAnsi="Arial" w:cs="Arial"/>
          <w:sz w:val="16"/>
          <w:szCs w:val="16"/>
        </w:rPr>
        <w:t>Damit sind alle Geschlechter einbezogen.</w:t>
      </w:r>
    </w:p>
  </w:footnote>
  <w:footnote w:id="2">
    <w:p w14:paraId="504037D0" w14:textId="77777777" w:rsidR="00AA28D9" w:rsidRDefault="00000000">
      <w:pPr>
        <w:pStyle w:val="Funotentext"/>
        <w:rPr>
          <w:rFonts w:ascii="Arial" w:hAnsi="Arial"/>
          <w:sz w:val="16"/>
        </w:rPr>
      </w:pPr>
      <w:r>
        <w:rPr>
          <w:rStyle w:val="Funotenzeichen"/>
          <w:rFonts w:ascii="Arial" w:hAnsi="Arial"/>
          <w:sz w:val="16"/>
        </w:rPr>
        <w:footnoteRef/>
      </w:r>
      <w:r>
        <w:rPr>
          <w:rFonts w:ascii="Arial" w:hAnsi="Arial"/>
          <w:sz w:val="16"/>
        </w:rPr>
        <w:t xml:space="preserve"> Beschreibung oder Charakterisierung</w:t>
      </w:r>
      <w:r w:rsidR="00523653">
        <w:rPr>
          <w:rFonts w:ascii="Arial" w:hAnsi="Arial"/>
          <w:sz w:val="16"/>
        </w:rPr>
        <w:t xml:space="preserve"> zwingend</w:t>
      </w:r>
      <w:r>
        <w:rPr>
          <w:rFonts w:ascii="Arial" w:hAnsi="Arial"/>
          <w:sz w:val="16"/>
        </w:rPr>
        <w:t>.</w:t>
      </w:r>
    </w:p>
  </w:footnote>
  <w:footnote w:id="3">
    <w:p w14:paraId="4AAA1408" w14:textId="77777777" w:rsidR="00AA28D9" w:rsidRDefault="00000000" w:rsidP="00A421D8">
      <w:pPr>
        <w:pStyle w:val="Funotentext"/>
        <w:tabs>
          <w:tab w:val="left" w:pos="142"/>
        </w:tabs>
        <w:ind w:left="142" w:hanging="142"/>
        <w:rPr>
          <w:rFonts w:ascii="Arial" w:hAnsi="Arial"/>
          <w:sz w:val="16"/>
        </w:rPr>
      </w:pPr>
      <w:r>
        <w:rPr>
          <w:rStyle w:val="Funotenzeichen"/>
          <w:rFonts w:ascii="Arial" w:hAnsi="Arial"/>
          <w:sz w:val="16"/>
        </w:rPr>
        <w:footnoteRef/>
      </w:r>
      <w:r>
        <w:rPr>
          <w:rFonts w:ascii="Arial" w:hAnsi="Arial"/>
          <w:sz w:val="16"/>
        </w:rPr>
        <w:t xml:space="preserve"> Es wird sich in der Regel um die Adresse des Betriebssitzes des Unternehmens handeln. Falls der Arbeitnehmer nicht nur an einem bestimmten Ort tätig sein soll, ist hier einzutragen, dass er an verschiedenen Orten (z.B. Baustellen u.ä.) beschäftigt werden </w:t>
      </w:r>
      <w:r w:rsidR="00027795">
        <w:rPr>
          <w:rFonts w:ascii="Arial" w:hAnsi="Arial"/>
          <w:sz w:val="16"/>
        </w:rPr>
        <w:t>oder den Arbeitsort ggf. frei wählen kann</w:t>
      </w:r>
      <w:r>
        <w:rPr>
          <w:rFonts w:ascii="Arial" w:hAnsi="Arial"/>
          <w:sz w:val="16"/>
        </w:rPr>
        <w:t>.</w:t>
      </w:r>
    </w:p>
  </w:footnote>
  <w:footnote w:id="4">
    <w:p w14:paraId="79CF5F34" w14:textId="392C1DF3" w:rsidR="00AA28D9" w:rsidRPr="00015304" w:rsidRDefault="00000000" w:rsidP="00015304">
      <w:pPr>
        <w:pStyle w:val="Funotentext"/>
        <w:tabs>
          <w:tab w:val="left" w:pos="142"/>
        </w:tabs>
        <w:ind w:left="142" w:hanging="142"/>
        <w:rPr>
          <w:rFonts w:ascii="Arial" w:hAnsi="Arial"/>
          <w:b/>
          <w:snapToGrid w:val="0"/>
          <w:sz w:val="16"/>
        </w:rPr>
      </w:pPr>
      <w:r>
        <w:rPr>
          <w:rStyle w:val="Funotenzeichen"/>
          <w:rFonts w:ascii="Arial" w:hAnsi="Arial"/>
          <w:sz w:val="16"/>
        </w:rPr>
        <w:footnoteRef/>
      </w:r>
      <w:r>
        <w:rPr>
          <w:rFonts w:ascii="Arial" w:hAnsi="Arial"/>
          <w:sz w:val="16"/>
        </w:rPr>
        <w:t xml:space="preserve"> </w:t>
      </w:r>
      <w:r>
        <w:rPr>
          <w:rFonts w:ascii="Arial" w:hAnsi="Arial"/>
          <w:b/>
          <w:snapToGrid w:val="0"/>
          <w:sz w:val="16"/>
        </w:rPr>
        <w:t>Wichtige Voraussetzung</w:t>
      </w:r>
      <w:r>
        <w:rPr>
          <w:rFonts w:ascii="Arial" w:hAnsi="Arial"/>
          <w:snapToGrid w:val="0"/>
          <w:sz w:val="16"/>
        </w:rPr>
        <w:t xml:space="preserve"> hierfür ist jedoch, dass das auf der Basis einer geringfügigen Beschäftigung erzielte Arbeitsentgelt des Arbeitnehmers</w:t>
      </w:r>
      <w:r w:rsidR="00A13383">
        <w:rPr>
          <w:rFonts w:ascii="Arial" w:hAnsi="Arial"/>
          <w:snapToGrid w:val="0"/>
          <w:sz w:val="16"/>
        </w:rPr>
        <w:t xml:space="preserve"> </w:t>
      </w:r>
      <w:bookmarkStart w:id="1" w:name="_Hlk107306215"/>
      <w:bookmarkStart w:id="2" w:name="_Hlk107305525"/>
      <w:bookmarkStart w:id="3" w:name="_Hlk107304722"/>
      <w:bookmarkStart w:id="4" w:name="_Hlk107302670"/>
      <w:r w:rsidR="00A13383">
        <w:rPr>
          <w:rFonts w:ascii="Arial" w:hAnsi="Arial"/>
          <w:snapToGrid w:val="0"/>
          <w:sz w:val="16"/>
        </w:rPr>
        <w:t>die Geringfügigkeitsgrenze</w:t>
      </w:r>
      <w:r>
        <w:rPr>
          <w:rFonts w:ascii="Arial" w:hAnsi="Arial"/>
          <w:snapToGrid w:val="0"/>
          <w:sz w:val="16"/>
        </w:rPr>
        <w:t xml:space="preserve"> </w:t>
      </w:r>
      <w:r w:rsidR="00A13383">
        <w:rPr>
          <w:rFonts w:ascii="Arial" w:hAnsi="Arial"/>
          <w:snapToGrid w:val="0"/>
          <w:sz w:val="16"/>
        </w:rPr>
        <w:t xml:space="preserve">nach § 8 Abs. 1 Nr. 1 SGB IV (Stand </w:t>
      </w:r>
      <w:bookmarkEnd w:id="1"/>
      <w:r w:rsidR="001A5C81">
        <w:rPr>
          <w:rFonts w:ascii="Arial" w:hAnsi="Arial"/>
          <w:snapToGrid w:val="0"/>
          <w:sz w:val="16"/>
        </w:rPr>
        <w:t>01.01.202</w:t>
      </w:r>
      <w:r w:rsidR="00674EDA">
        <w:rPr>
          <w:rFonts w:ascii="Arial" w:hAnsi="Arial"/>
          <w:snapToGrid w:val="0"/>
          <w:sz w:val="16"/>
        </w:rPr>
        <w:t>6</w:t>
      </w:r>
      <w:r w:rsidR="00A13383">
        <w:rPr>
          <w:rFonts w:ascii="Arial" w:hAnsi="Arial"/>
          <w:snapToGrid w:val="0"/>
          <w:sz w:val="16"/>
        </w:rPr>
        <w:t xml:space="preserve"> </w:t>
      </w:r>
      <w:bookmarkEnd w:id="2"/>
      <w:r>
        <w:rPr>
          <w:rFonts w:ascii="Arial" w:hAnsi="Arial"/>
          <w:snapToGrid w:val="0"/>
          <w:sz w:val="16"/>
        </w:rPr>
        <w:t xml:space="preserve"> </w:t>
      </w:r>
      <w:bookmarkEnd w:id="3"/>
      <w:r>
        <w:rPr>
          <w:rFonts w:ascii="Arial" w:hAnsi="Arial"/>
          <w:b/>
          <w:snapToGrid w:val="0"/>
          <w:sz w:val="16"/>
        </w:rPr>
        <w:t xml:space="preserve">monatlich </w:t>
      </w:r>
      <w:r w:rsidR="00015304">
        <w:rPr>
          <w:rFonts w:ascii="Arial" w:hAnsi="Arial"/>
          <w:b/>
          <w:snapToGrid w:val="0"/>
          <w:sz w:val="16"/>
        </w:rPr>
        <w:t>603</w:t>
      </w:r>
      <w:r w:rsidR="00384548" w:rsidRPr="0073397A">
        <w:rPr>
          <w:rFonts w:ascii="Arial" w:hAnsi="Arial"/>
          <w:b/>
          <w:snapToGrid w:val="0"/>
          <w:sz w:val="16"/>
        </w:rPr>
        <w:t>,- E</w:t>
      </w:r>
      <w:r w:rsidR="004A673D">
        <w:rPr>
          <w:rFonts w:ascii="Arial" w:hAnsi="Arial"/>
          <w:b/>
          <w:snapToGrid w:val="0"/>
          <w:sz w:val="16"/>
        </w:rPr>
        <w:t>UR</w:t>
      </w:r>
      <w:r w:rsidR="0073397A" w:rsidRPr="0073397A">
        <w:rPr>
          <w:rFonts w:ascii="Arial" w:hAnsi="Arial"/>
          <w:b/>
          <w:snapToGrid w:val="0"/>
          <w:sz w:val="16"/>
        </w:rPr>
        <w:t>)</w:t>
      </w:r>
      <w:bookmarkEnd w:id="4"/>
      <w:r w:rsidR="00A13383">
        <w:rPr>
          <w:rFonts w:ascii="Arial" w:hAnsi="Arial"/>
          <w:b/>
          <w:snapToGrid w:val="0"/>
          <w:sz w:val="16"/>
        </w:rPr>
        <w:t xml:space="preserve"> </w:t>
      </w:r>
      <w:r>
        <w:rPr>
          <w:rFonts w:ascii="Arial" w:hAnsi="Arial"/>
          <w:b/>
          <w:snapToGrid w:val="0"/>
          <w:sz w:val="16"/>
        </w:rPr>
        <w:t>regelmäßig nicht übersteigt</w:t>
      </w:r>
      <w:r>
        <w:rPr>
          <w:rFonts w:ascii="Arial" w:hAnsi="Arial"/>
          <w:snapToGrid w:val="0"/>
          <w:sz w:val="16"/>
        </w:rPr>
        <w:t xml:space="preserve">. </w:t>
      </w:r>
      <w:r>
        <w:rPr>
          <w:rFonts w:ascii="Arial" w:hAnsi="Arial"/>
          <w:b/>
          <w:snapToGrid w:val="0"/>
          <w:sz w:val="16"/>
        </w:rPr>
        <w:t xml:space="preserve">Mehrere geringfügige Beschäftigungen werden zusammengerechnet. Übt ein Arbeitnehmer neben einer sozialversicherungspflichtigen Hauptbeschäftigung zwei oder mehrere geringfügige Beschäftigungen aus, so bleibt die </w:t>
      </w:r>
      <w:r>
        <w:rPr>
          <w:rFonts w:ascii="Arial" w:hAnsi="Arial"/>
          <w:b/>
          <w:i/>
          <w:snapToGrid w:val="0"/>
          <w:sz w:val="16"/>
        </w:rPr>
        <w:t xml:space="preserve">erste </w:t>
      </w:r>
      <w:r>
        <w:rPr>
          <w:rFonts w:ascii="Arial" w:hAnsi="Arial"/>
          <w:b/>
          <w:snapToGrid w:val="0"/>
          <w:sz w:val="16"/>
        </w:rPr>
        <w:t>der Nebenbeschäftigungen anrechnungsfrei.</w:t>
      </w:r>
      <w:r>
        <w:rPr>
          <w:rFonts w:ascii="Arial" w:hAnsi="Arial"/>
          <w:snapToGrid w:val="0"/>
          <w:sz w:val="16"/>
        </w:rPr>
        <w:t xml:space="preserve"> Den derzeitigen gesetzlichen Regelungen folgend führt der Arbeitgeber aus der vorliegend vereinbarten geringfügigen Beschäftigung einen pauschalen Beitrag von 30% der individuellen Vergütung des Arbeitnehmers an die zuständige Einzugsstelle ab (Krankenversicherung 13%, Rentenversicherung 15% und Pauschalsteuer 2%). Ist der Arbeitnehmer kein Mitglied einer gesetzlichen Krankenkasse, reduziert sich der pauschale Beitrag um den 13%igen Anteil für die Krankenversicherung.</w:t>
      </w:r>
    </w:p>
  </w:footnote>
  <w:footnote w:id="5">
    <w:p w14:paraId="2384481A" w14:textId="77777777" w:rsidR="00AA28D9" w:rsidRDefault="00000000">
      <w:pPr>
        <w:pStyle w:val="Funotentext"/>
        <w:rPr>
          <w:rFonts w:ascii="Arial" w:hAnsi="Arial"/>
          <w:sz w:val="16"/>
        </w:rPr>
      </w:pPr>
      <w:r>
        <w:rPr>
          <w:rStyle w:val="Funotenzeichen"/>
          <w:rFonts w:ascii="Arial" w:hAnsi="Arial"/>
          <w:sz w:val="16"/>
        </w:rPr>
        <w:footnoteRef/>
      </w:r>
      <w:r>
        <w:rPr>
          <w:rFonts w:ascii="Arial" w:hAnsi="Arial"/>
          <w:sz w:val="16"/>
        </w:rPr>
        <w:t xml:space="preserve"> Nicht zutreffendes bitte streichen.</w:t>
      </w:r>
    </w:p>
  </w:footnote>
  <w:footnote w:id="6">
    <w:p w14:paraId="24CECAD0" w14:textId="77777777" w:rsidR="00F46FD7" w:rsidRDefault="00000000" w:rsidP="00F46FD7">
      <w:pPr>
        <w:pStyle w:val="Funotentext"/>
        <w:ind w:left="142" w:hanging="142"/>
        <w:rPr>
          <w:rFonts w:ascii="Arial" w:hAnsi="Arial"/>
          <w:sz w:val="16"/>
        </w:rPr>
      </w:pPr>
      <w:r>
        <w:rPr>
          <w:rStyle w:val="Funotenzeichen"/>
          <w:rFonts w:ascii="Arial" w:hAnsi="Arial"/>
          <w:sz w:val="16"/>
        </w:rPr>
        <w:footnoteRef/>
      </w:r>
      <w:r>
        <w:rPr>
          <w:rFonts w:ascii="Arial" w:hAnsi="Arial"/>
          <w:sz w:val="16"/>
        </w:rPr>
        <w:t xml:space="preserve"> </w:t>
      </w:r>
      <w:r>
        <w:rPr>
          <w:rFonts w:ascii="Arial" w:hAnsi="Arial"/>
          <w:b/>
          <w:sz w:val="16"/>
        </w:rPr>
        <w:t>Wichtig:</w:t>
      </w:r>
      <w:r>
        <w:rPr>
          <w:rFonts w:ascii="Arial" w:hAnsi="Arial"/>
          <w:sz w:val="16"/>
        </w:rPr>
        <w:t xml:space="preserve"> Liegt die vereinbarte</w:t>
      </w:r>
      <w:r>
        <w:rPr>
          <w:rFonts w:ascii="Arial" w:hAnsi="Arial"/>
          <w:sz w:val="16"/>
          <w:vertAlign w:val="superscript"/>
        </w:rPr>
        <w:t xml:space="preserve"> </w:t>
      </w:r>
      <w:r>
        <w:rPr>
          <w:rFonts w:ascii="Arial" w:hAnsi="Arial"/>
          <w:sz w:val="16"/>
        </w:rPr>
        <w:t xml:space="preserve">Vergütung </w:t>
      </w:r>
      <w:r>
        <w:rPr>
          <w:rFonts w:ascii="Arial" w:hAnsi="Arial"/>
          <w:i/>
          <w:sz w:val="16"/>
        </w:rPr>
        <w:t xml:space="preserve">unter </w:t>
      </w:r>
      <w:r>
        <w:rPr>
          <w:rFonts w:ascii="Arial" w:hAnsi="Arial"/>
          <w:sz w:val="16"/>
        </w:rPr>
        <w:t>175,– EUR, ist der vom Arbeitnehmer zu tragende Aufstockungsbetrag mit 18,</w:t>
      </w:r>
      <w:r w:rsidR="00602475">
        <w:rPr>
          <w:rFonts w:ascii="Arial" w:hAnsi="Arial"/>
          <w:sz w:val="16"/>
        </w:rPr>
        <w:t>6</w:t>
      </w:r>
      <w:r>
        <w:rPr>
          <w:rFonts w:ascii="Arial" w:hAnsi="Arial"/>
          <w:sz w:val="16"/>
        </w:rPr>
        <w:t xml:space="preserve">% aus 175,– EUR abzüglich des aus der </w:t>
      </w:r>
      <w:r>
        <w:rPr>
          <w:rFonts w:ascii="Arial" w:hAnsi="Arial"/>
          <w:i/>
          <w:sz w:val="16"/>
        </w:rPr>
        <w:t xml:space="preserve">vereinbarten </w:t>
      </w:r>
      <w:r>
        <w:rPr>
          <w:rFonts w:ascii="Arial" w:hAnsi="Arial"/>
          <w:sz w:val="16"/>
        </w:rPr>
        <w:t>Vergütung zu berechnenden 15%igen Arbeitgeberpauschalbeitrags zu ermitteln.</w:t>
      </w:r>
    </w:p>
  </w:footnote>
  <w:footnote w:id="7">
    <w:p w14:paraId="2C475E56" w14:textId="77777777" w:rsidR="00CE413A" w:rsidRDefault="00000000" w:rsidP="00CE413A">
      <w:pPr>
        <w:pStyle w:val="Funotentext"/>
        <w:rPr>
          <w:rFonts w:ascii="Arial" w:hAnsi="Arial"/>
          <w:sz w:val="16"/>
        </w:rPr>
      </w:pPr>
      <w:r>
        <w:rPr>
          <w:rStyle w:val="Funotenzeichen"/>
          <w:rFonts w:ascii="Arial" w:hAnsi="Arial"/>
          <w:sz w:val="16"/>
        </w:rPr>
        <w:footnoteRef/>
      </w:r>
      <w:r>
        <w:rPr>
          <w:rFonts w:ascii="Arial" w:hAnsi="Arial"/>
          <w:sz w:val="16"/>
        </w:rPr>
        <w:t xml:space="preserve"> Zutreffendes bitte ankreuzen.</w:t>
      </w:r>
    </w:p>
  </w:footnote>
  <w:footnote w:id="8">
    <w:p w14:paraId="48FADBBD" w14:textId="77777777" w:rsidR="00CE413A" w:rsidRDefault="00000000" w:rsidP="00CE413A">
      <w:pPr>
        <w:pStyle w:val="Funotentext"/>
        <w:rPr>
          <w:rFonts w:ascii="Arial" w:hAnsi="Arial"/>
          <w:sz w:val="16"/>
        </w:rPr>
      </w:pPr>
      <w:r>
        <w:rPr>
          <w:rStyle w:val="Funotenzeichen"/>
          <w:rFonts w:ascii="Arial" w:hAnsi="Arial"/>
          <w:sz w:val="16"/>
        </w:rPr>
        <w:footnoteRef/>
      </w:r>
      <w:r>
        <w:rPr>
          <w:rFonts w:ascii="Arial" w:hAnsi="Arial"/>
          <w:sz w:val="16"/>
        </w:rPr>
        <w:t xml:space="preserve"> Zutreffendes bitte ankreuzen.</w:t>
      </w:r>
    </w:p>
  </w:footnote>
  <w:footnote w:id="9">
    <w:p w14:paraId="5ACCBAF9" w14:textId="77777777" w:rsidR="00AA28D9" w:rsidRPr="0056794E" w:rsidRDefault="00000000">
      <w:pPr>
        <w:pStyle w:val="Funotentext"/>
        <w:rPr>
          <w:rFonts w:ascii="Arial" w:hAnsi="Arial" w:cs="Arial"/>
          <w:sz w:val="16"/>
          <w:szCs w:val="16"/>
        </w:rPr>
      </w:pPr>
      <w:r>
        <w:rPr>
          <w:rFonts w:ascii="Arial" w:hAnsi="Arial" w:cs="Arial"/>
          <w:sz w:val="16"/>
          <w:szCs w:val="16"/>
        </w:rPr>
        <w:t xml:space="preserve"> </w:t>
      </w:r>
      <w:r w:rsidRPr="0056794E">
        <w:rPr>
          <w:rStyle w:val="Funotenzeichen"/>
          <w:rFonts w:ascii="Arial" w:hAnsi="Arial" w:cs="Arial"/>
          <w:sz w:val="16"/>
          <w:szCs w:val="16"/>
        </w:rPr>
        <w:footnoteRef/>
      </w:r>
      <w:r w:rsidRPr="0056794E">
        <w:rPr>
          <w:rFonts w:ascii="Arial" w:hAnsi="Arial" w:cs="Arial"/>
          <w:sz w:val="16"/>
          <w:szCs w:val="16"/>
        </w:rPr>
        <w:t xml:space="preserve"> </w:t>
      </w:r>
      <w:r>
        <w:rPr>
          <w:rFonts w:ascii="Arial" w:hAnsi="Arial" w:cs="Arial"/>
          <w:sz w:val="16"/>
          <w:szCs w:val="16"/>
        </w:rPr>
        <w:t xml:space="preserve"> </w:t>
      </w:r>
      <w:r w:rsidRPr="0056794E">
        <w:rPr>
          <w:rFonts w:ascii="Arial" w:hAnsi="Arial" w:cs="Arial"/>
          <w:sz w:val="16"/>
          <w:szCs w:val="16"/>
        </w:rPr>
        <w:t>Nicht zutreffendes bitte streichen.</w:t>
      </w:r>
    </w:p>
  </w:footnote>
  <w:footnote w:id="10">
    <w:p w14:paraId="7B2DD013" w14:textId="77777777" w:rsidR="00AA28D9" w:rsidRPr="0056794E" w:rsidRDefault="00000000">
      <w:pPr>
        <w:pStyle w:val="Funotentext"/>
        <w:rPr>
          <w:rFonts w:ascii="Arial" w:hAnsi="Arial" w:cs="Arial"/>
          <w:sz w:val="16"/>
          <w:szCs w:val="16"/>
        </w:rPr>
      </w:pPr>
      <w:r w:rsidRPr="0056794E">
        <w:rPr>
          <w:rStyle w:val="Funotenzeichen"/>
          <w:rFonts w:ascii="Arial" w:hAnsi="Arial" w:cs="Arial"/>
          <w:sz w:val="16"/>
          <w:szCs w:val="16"/>
        </w:rPr>
        <w:footnoteRef/>
      </w:r>
      <w:r w:rsidRPr="0056794E">
        <w:rPr>
          <w:rFonts w:ascii="Arial" w:hAnsi="Arial" w:cs="Arial"/>
          <w:sz w:val="16"/>
          <w:szCs w:val="16"/>
        </w:rPr>
        <w:t xml:space="preserve"> </w:t>
      </w:r>
      <w:r w:rsidR="00EB7D27">
        <w:rPr>
          <w:rFonts w:ascii="Arial" w:hAnsi="Arial" w:cs="Arial"/>
          <w:sz w:val="16"/>
          <w:szCs w:val="16"/>
        </w:rPr>
        <w:t xml:space="preserve"> </w:t>
      </w:r>
      <w:r w:rsidRPr="0056794E">
        <w:rPr>
          <w:rFonts w:ascii="Arial" w:hAnsi="Arial" w:cs="Arial"/>
          <w:sz w:val="16"/>
          <w:szCs w:val="16"/>
        </w:rPr>
        <w:t>Nicht zutreffendes bitte streichen.</w:t>
      </w:r>
    </w:p>
  </w:footnote>
  <w:footnote w:id="11">
    <w:p w14:paraId="27945F24" w14:textId="77777777" w:rsidR="0056794E" w:rsidRDefault="00000000">
      <w:pPr>
        <w:pStyle w:val="Funotentext"/>
        <w:rPr>
          <w:rFonts w:ascii="Arial" w:hAnsi="Arial" w:cs="Arial"/>
          <w:sz w:val="16"/>
          <w:szCs w:val="16"/>
        </w:rPr>
      </w:pPr>
      <w:r w:rsidRPr="0056794E">
        <w:rPr>
          <w:rStyle w:val="Funotenzeichen"/>
          <w:rFonts w:ascii="Arial" w:hAnsi="Arial" w:cs="Arial"/>
          <w:sz w:val="16"/>
          <w:szCs w:val="16"/>
        </w:rPr>
        <w:footnoteRef/>
      </w:r>
      <w:r w:rsidRPr="0056794E">
        <w:rPr>
          <w:rFonts w:ascii="Arial" w:hAnsi="Arial" w:cs="Arial"/>
          <w:sz w:val="16"/>
          <w:szCs w:val="16"/>
        </w:rPr>
        <w:t xml:space="preserve"> </w:t>
      </w:r>
      <w:r w:rsidRPr="0056794E">
        <w:rPr>
          <w:rFonts w:ascii="Arial" w:hAnsi="Arial" w:cs="Arial"/>
          <w:b/>
          <w:bCs/>
          <w:sz w:val="16"/>
          <w:szCs w:val="16"/>
        </w:rPr>
        <w:t>Wichtig:</w:t>
      </w:r>
      <w:r w:rsidRPr="0056794E">
        <w:rPr>
          <w:rFonts w:ascii="Arial" w:hAnsi="Arial" w:cs="Arial"/>
          <w:sz w:val="16"/>
          <w:szCs w:val="16"/>
        </w:rPr>
        <w:t xml:space="preserve"> Soll der Arbeitnehmer seine Arbeitsleistung entsprechend dem Arbeitsanfall (Arbeit auf Abruf) erbringen, so ist dringend die </w:t>
      </w:r>
      <w:r>
        <w:rPr>
          <w:rFonts w:ascii="Arial" w:hAnsi="Arial" w:cs="Arial"/>
          <w:sz w:val="16"/>
          <w:szCs w:val="16"/>
        </w:rPr>
        <w:t xml:space="preserve"> </w:t>
      </w:r>
    </w:p>
    <w:p w14:paraId="0212B3D6" w14:textId="77777777" w:rsidR="0056794E" w:rsidRDefault="00000000">
      <w:pPr>
        <w:pStyle w:val="Funotentext"/>
        <w:rPr>
          <w:rFonts w:ascii="Arial" w:hAnsi="Arial" w:cs="Arial"/>
          <w:sz w:val="16"/>
          <w:szCs w:val="16"/>
        </w:rPr>
      </w:pPr>
      <w:r>
        <w:rPr>
          <w:rFonts w:ascii="Arial" w:hAnsi="Arial" w:cs="Arial"/>
          <w:sz w:val="16"/>
          <w:szCs w:val="16"/>
        </w:rPr>
        <w:t xml:space="preserve">    </w:t>
      </w:r>
      <w:r w:rsidR="00601964" w:rsidRPr="0056794E">
        <w:rPr>
          <w:rFonts w:ascii="Arial" w:hAnsi="Arial" w:cs="Arial"/>
          <w:sz w:val="16"/>
          <w:szCs w:val="16"/>
        </w:rPr>
        <w:t xml:space="preserve">Vereinbarung einer wöchentlichen Arbeitszeit </w:t>
      </w:r>
      <w:r w:rsidR="007C5B2B" w:rsidRPr="0056794E">
        <w:rPr>
          <w:rFonts w:ascii="Arial" w:hAnsi="Arial" w:cs="Arial"/>
          <w:sz w:val="16"/>
          <w:szCs w:val="16"/>
        </w:rPr>
        <w:t>anzuraten</w:t>
      </w:r>
      <w:r w:rsidR="00601964" w:rsidRPr="0056794E">
        <w:rPr>
          <w:rFonts w:ascii="Arial" w:hAnsi="Arial" w:cs="Arial"/>
          <w:sz w:val="16"/>
          <w:szCs w:val="16"/>
        </w:rPr>
        <w:t xml:space="preserve">. Wird keine wöchentliche Arbeitszeit im Arbeitsvertrag festgelegt, sieht das </w:t>
      </w:r>
    </w:p>
    <w:p w14:paraId="2289BE5C" w14:textId="77777777" w:rsidR="0056794E" w:rsidRDefault="00000000">
      <w:pPr>
        <w:pStyle w:val="Funotentext"/>
        <w:rPr>
          <w:rFonts w:ascii="Arial" w:hAnsi="Arial" w:cs="Arial"/>
          <w:sz w:val="16"/>
          <w:szCs w:val="16"/>
        </w:rPr>
      </w:pPr>
      <w:r>
        <w:rPr>
          <w:rFonts w:ascii="Arial" w:hAnsi="Arial" w:cs="Arial"/>
          <w:sz w:val="16"/>
          <w:szCs w:val="16"/>
        </w:rPr>
        <w:t xml:space="preserve">    </w:t>
      </w:r>
      <w:r w:rsidR="00601964" w:rsidRPr="0056794E">
        <w:rPr>
          <w:rFonts w:ascii="Arial" w:hAnsi="Arial" w:cs="Arial"/>
          <w:sz w:val="16"/>
          <w:szCs w:val="16"/>
        </w:rPr>
        <w:t>Gesetz eine wöchentliche Arbeitszeit von 20 Stunden als vereinbart an. Dies hat Folgen für die sozialversicherungsrechtliche Beurt</w:t>
      </w:r>
      <w:r>
        <w:rPr>
          <w:rFonts w:ascii="Arial" w:hAnsi="Arial" w:cs="Arial"/>
          <w:sz w:val="16"/>
          <w:szCs w:val="16"/>
        </w:rPr>
        <w:t xml:space="preserve">ei- </w:t>
      </w:r>
    </w:p>
    <w:p w14:paraId="195889F2" w14:textId="77777777" w:rsidR="0056794E" w:rsidRDefault="00000000">
      <w:pPr>
        <w:pStyle w:val="Funotentext"/>
        <w:rPr>
          <w:rFonts w:ascii="Arial" w:hAnsi="Arial" w:cs="Arial"/>
          <w:sz w:val="16"/>
          <w:szCs w:val="16"/>
        </w:rPr>
      </w:pPr>
      <w:r>
        <w:rPr>
          <w:rFonts w:ascii="Arial" w:hAnsi="Arial" w:cs="Arial"/>
          <w:sz w:val="16"/>
          <w:szCs w:val="16"/>
        </w:rPr>
        <w:t xml:space="preserve">    </w:t>
      </w:r>
      <w:r w:rsidR="00601964" w:rsidRPr="0056794E">
        <w:rPr>
          <w:rFonts w:ascii="Arial" w:hAnsi="Arial" w:cs="Arial"/>
          <w:sz w:val="16"/>
          <w:szCs w:val="16"/>
        </w:rPr>
        <w:t>lung der Beschäftigung. Die Verdienstgrenze für die geringfügige Beschäftigung wird überschritten und ein sozialversicherungspflic</w:t>
      </w:r>
      <w:r>
        <w:rPr>
          <w:rFonts w:ascii="Arial" w:hAnsi="Arial" w:cs="Arial"/>
          <w:sz w:val="16"/>
          <w:szCs w:val="16"/>
        </w:rPr>
        <w:t>h-</w:t>
      </w:r>
    </w:p>
    <w:p w14:paraId="74B0CE12" w14:textId="77777777" w:rsidR="00601964" w:rsidRPr="0056794E" w:rsidRDefault="00000000">
      <w:pPr>
        <w:pStyle w:val="Funotentext"/>
        <w:rPr>
          <w:rFonts w:ascii="Arial" w:hAnsi="Arial" w:cs="Arial"/>
          <w:sz w:val="16"/>
          <w:szCs w:val="16"/>
        </w:rPr>
      </w:pPr>
      <w:r>
        <w:rPr>
          <w:rFonts w:ascii="Arial" w:hAnsi="Arial" w:cs="Arial"/>
          <w:sz w:val="16"/>
          <w:szCs w:val="16"/>
        </w:rPr>
        <w:t xml:space="preserve">    t</w:t>
      </w:r>
      <w:r w:rsidRPr="0056794E">
        <w:rPr>
          <w:rFonts w:ascii="Arial" w:hAnsi="Arial" w:cs="Arial"/>
          <w:sz w:val="16"/>
          <w:szCs w:val="16"/>
        </w:rPr>
        <w:t xml:space="preserve">iges Arbeitsverhältnis entsteht. </w:t>
      </w:r>
    </w:p>
  </w:footnote>
  <w:footnote w:id="12">
    <w:p w14:paraId="3DDE7B7B" w14:textId="77777777" w:rsidR="00EB7D27" w:rsidRDefault="00000000" w:rsidP="00F00872">
      <w:pPr>
        <w:pStyle w:val="Funotentext"/>
        <w:rPr>
          <w:rFonts w:ascii="Arial" w:hAnsi="Arial" w:cs="Arial"/>
          <w:sz w:val="16"/>
          <w:szCs w:val="16"/>
        </w:rPr>
      </w:pPr>
      <w:r w:rsidRPr="0056794E">
        <w:rPr>
          <w:rStyle w:val="Funotenzeichen"/>
          <w:rFonts w:ascii="Arial" w:hAnsi="Arial" w:cs="Arial"/>
          <w:sz w:val="16"/>
          <w:szCs w:val="16"/>
        </w:rPr>
        <w:footnoteRef/>
      </w:r>
      <w:r w:rsidRPr="0056794E">
        <w:rPr>
          <w:rFonts w:ascii="Arial" w:hAnsi="Arial" w:cs="Arial"/>
          <w:sz w:val="16"/>
          <w:szCs w:val="16"/>
        </w:rPr>
        <w:t xml:space="preserve"> Im Falle von Schichtarbeit ist eine gesonderte Vereinbarung zu schließen. Diese ist schriftlich niederzulegen und dem Arbeitnehmer</w:t>
      </w:r>
    </w:p>
    <w:p w14:paraId="1B33E9BD" w14:textId="77777777" w:rsidR="00F00872" w:rsidRPr="0056794E" w:rsidRDefault="00000000" w:rsidP="00F00872">
      <w:pPr>
        <w:pStyle w:val="Funotentext"/>
        <w:rPr>
          <w:rFonts w:ascii="Arial" w:hAnsi="Arial" w:cs="Arial"/>
          <w:sz w:val="16"/>
          <w:szCs w:val="16"/>
        </w:rPr>
      </w:pPr>
      <w:r>
        <w:rPr>
          <w:rFonts w:ascii="Arial" w:hAnsi="Arial" w:cs="Arial"/>
          <w:sz w:val="16"/>
          <w:szCs w:val="16"/>
        </w:rPr>
        <w:t xml:space="preserve">   </w:t>
      </w:r>
      <w:r w:rsidRPr="0056794E">
        <w:rPr>
          <w:rFonts w:ascii="Arial" w:hAnsi="Arial" w:cs="Arial"/>
          <w:sz w:val="16"/>
          <w:szCs w:val="16"/>
        </w:rPr>
        <w:t xml:space="preserve"> mit dem Arbeitsvertrag auszuhändigen. Nachträgliche Änderungen müssen schriftlich erfolgen.</w:t>
      </w:r>
    </w:p>
  </w:footnote>
  <w:footnote w:id="13">
    <w:p w14:paraId="319AB926" w14:textId="77777777" w:rsidR="003773F8" w:rsidRPr="0056794E" w:rsidRDefault="00000000" w:rsidP="003773F8">
      <w:pPr>
        <w:pStyle w:val="Funotentext"/>
        <w:rPr>
          <w:rFonts w:ascii="Arial" w:hAnsi="Arial" w:cs="Arial"/>
          <w:sz w:val="16"/>
          <w:szCs w:val="16"/>
        </w:rPr>
      </w:pPr>
      <w:r w:rsidRPr="0056794E">
        <w:rPr>
          <w:rStyle w:val="Funotenzeichen"/>
          <w:rFonts w:ascii="Arial" w:hAnsi="Arial" w:cs="Arial"/>
          <w:sz w:val="16"/>
          <w:szCs w:val="16"/>
        </w:rPr>
        <w:footnoteRef/>
      </w:r>
      <w:r w:rsidRPr="0056794E">
        <w:rPr>
          <w:rFonts w:ascii="Arial" w:hAnsi="Arial" w:cs="Arial"/>
          <w:sz w:val="16"/>
          <w:szCs w:val="16"/>
        </w:rPr>
        <w:t xml:space="preserve"> Nicht zutreffendes bitte streichen. Die gesonderte Vereinbarung ist schriftlich niederzulegen und dem Arbeitnehmer mit </w:t>
      </w:r>
    </w:p>
    <w:p w14:paraId="17BDB735" w14:textId="77777777" w:rsidR="003773F8" w:rsidRPr="0056794E" w:rsidRDefault="00000000" w:rsidP="003773F8">
      <w:pPr>
        <w:pStyle w:val="Funotentext"/>
        <w:rPr>
          <w:rFonts w:ascii="Arial" w:hAnsi="Arial" w:cs="Arial"/>
          <w:sz w:val="16"/>
          <w:szCs w:val="16"/>
        </w:rPr>
      </w:pPr>
      <w:r w:rsidRPr="0056794E">
        <w:rPr>
          <w:rFonts w:ascii="Arial" w:hAnsi="Arial" w:cs="Arial"/>
          <w:sz w:val="16"/>
          <w:szCs w:val="16"/>
        </w:rPr>
        <w:t xml:space="preserve">    dem Arbeitsvertrag auszuhändigen. Nachträgliche Änderungen müssen schriftlich erfolgen.</w:t>
      </w:r>
    </w:p>
  </w:footnote>
  <w:footnote w:id="14">
    <w:p w14:paraId="642A1BE8" w14:textId="77777777" w:rsidR="00AA28D9" w:rsidRPr="0056794E" w:rsidRDefault="00000000" w:rsidP="000B1089">
      <w:pPr>
        <w:pStyle w:val="Funotentext"/>
        <w:tabs>
          <w:tab w:val="left" w:pos="284"/>
        </w:tabs>
        <w:rPr>
          <w:rFonts w:ascii="Arial" w:hAnsi="Arial" w:cs="Arial"/>
          <w:sz w:val="16"/>
          <w:szCs w:val="16"/>
        </w:rPr>
      </w:pPr>
      <w:r w:rsidRPr="0056794E">
        <w:rPr>
          <w:rStyle w:val="Funotenzeichen"/>
          <w:rFonts w:ascii="Arial" w:hAnsi="Arial" w:cs="Arial"/>
          <w:sz w:val="16"/>
          <w:szCs w:val="16"/>
        </w:rPr>
        <w:footnoteRef/>
      </w:r>
      <w:r w:rsidRPr="0056794E">
        <w:rPr>
          <w:rFonts w:ascii="Arial" w:hAnsi="Arial" w:cs="Arial"/>
          <w:sz w:val="16"/>
          <w:szCs w:val="16"/>
        </w:rPr>
        <w:t xml:space="preserve"> Nicht zutreffendes bitte streichen.</w:t>
      </w:r>
    </w:p>
  </w:footnote>
  <w:footnote w:id="15">
    <w:p w14:paraId="3E7D8134" w14:textId="77777777" w:rsidR="003773F8" w:rsidRPr="0056794E" w:rsidRDefault="00000000" w:rsidP="003773F8">
      <w:pPr>
        <w:pStyle w:val="Funotentext"/>
        <w:rPr>
          <w:rFonts w:ascii="Arial" w:hAnsi="Arial" w:cs="Arial"/>
          <w:sz w:val="16"/>
          <w:szCs w:val="16"/>
        </w:rPr>
      </w:pPr>
      <w:r w:rsidRPr="0056794E">
        <w:rPr>
          <w:rStyle w:val="Funotenzeichen"/>
          <w:rFonts w:ascii="Arial" w:hAnsi="Arial" w:cs="Arial"/>
          <w:sz w:val="16"/>
          <w:szCs w:val="16"/>
        </w:rPr>
        <w:footnoteRef/>
      </w:r>
      <w:r w:rsidRPr="0056794E">
        <w:rPr>
          <w:rFonts w:ascii="Arial" w:hAnsi="Arial" w:cs="Arial"/>
          <w:sz w:val="16"/>
          <w:szCs w:val="16"/>
        </w:rPr>
        <w:t xml:space="preserve"> Nach § 6 Abs. 5 ArbZG können anstatt eines angemessenen Zuschlags bezahlte freie Tage gewährt werden.</w:t>
      </w:r>
    </w:p>
  </w:footnote>
  <w:footnote w:id="16">
    <w:p w14:paraId="6FD26D46" w14:textId="77777777" w:rsidR="003773F8" w:rsidRPr="0056794E" w:rsidRDefault="00000000" w:rsidP="003773F8">
      <w:pPr>
        <w:pStyle w:val="Funotentext"/>
        <w:tabs>
          <w:tab w:val="left" w:pos="284"/>
        </w:tabs>
        <w:ind w:left="284" w:hanging="284"/>
        <w:rPr>
          <w:rFonts w:ascii="Arial" w:hAnsi="Arial" w:cs="Arial"/>
          <w:b/>
          <w:sz w:val="16"/>
          <w:szCs w:val="16"/>
        </w:rPr>
      </w:pPr>
      <w:r w:rsidRPr="0056794E">
        <w:rPr>
          <w:rStyle w:val="Funotenzeichen"/>
          <w:rFonts w:ascii="Arial" w:hAnsi="Arial" w:cs="Arial"/>
          <w:sz w:val="16"/>
          <w:szCs w:val="16"/>
        </w:rPr>
        <w:footnoteRef/>
      </w:r>
      <w:r w:rsidRPr="0056794E">
        <w:rPr>
          <w:rFonts w:ascii="Arial" w:hAnsi="Arial" w:cs="Arial"/>
          <w:sz w:val="16"/>
          <w:szCs w:val="16"/>
        </w:rPr>
        <w:t xml:space="preserve"> Nicht zutreffendes bitte streichen.</w:t>
      </w:r>
      <w:r w:rsidRPr="0056794E">
        <w:rPr>
          <w:rFonts w:ascii="Arial" w:hAnsi="Arial" w:cs="Arial"/>
          <w:b/>
          <w:sz w:val="16"/>
          <w:szCs w:val="16"/>
        </w:rPr>
        <w:t xml:space="preserve"> </w:t>
      </w:r>
    </w:p>
    <w:p w14:paraId="76B6F7E9" w14:textId="77777777" w:rsidR="0026616B" w:rsidRDefault="00000000" w:rsidP="003773F8">
      <w:pPr>
        <w:pStyle w:val="Funotentext"/>
        <w:tabs>
          <w:tab w:val="left" w:pos="142"/>
        </w:tabs>
        <w:ind w:left="142" w:hanging="142"/>
        <w:rPr>
          <w:rFonts w:ascii="Arial" w:hAnsi="Arial" w:cs="Arial"/>
          <w:snapToGrid w:val="0"/>
          <w:sz w:val="16"/>
          <w:szCs w:val="16"/>
        </w:rPr>
      </w:pPr>
      <w:r w:rsidRPr="0056794E">
        <w:rPr>
          <w:rFonts w:ascii="Arial" w:hAnsi="Arial" w:cs="Arial"/>
          <w:b/>
          <w:sz w:val="16"/>
          <w:szCs w:val="16"/>
        </w:rPr>
        <w:t xml:space="preserve">    Achtung:</w:t>
      </w:r>
      <w:r w:rsidRPr="0056794E">
        <w:rPr>
          <w:rFonts w:ascii="Arial" w:hAnsi="Arial" w:cs="Arial"/>
          <w:sz w:val="16"/>
          <w:szCs w:val="16"/>
        </w:rPr>
        <w:t xml:space="preserve"> </w:t>
      </w:r>
      <w:r w:rsidRPr="0056794E">
        <w:rPr>
          <w:rFonts w:ascii="Arial" w:hAnsi="Arial" w:cs="Arial"/>
          <w:snapToGrid w:val="0"/>
          <w:sz w:val="16"/>
          <w:szCs w:val="16"/>
        </w:rPr>
        <w:t>Geringfügig Beschäftigte sind arbeitsrechtlich Teilzeitkräfte und haben daher anteilig zu ihrer Arbeitszeit auch sämtliche</w:t>
      </w:r>
    </w:p>
    <w:p w14:paraId="64518B9F" w14:textId="77777777" w:rsidR="0026616B" w:rsidRDefault="00000000" w:rsidP="0026616B">
      <w:pPr>
        <w:pStyle w:val="Funotentext"/>
        <w:tabs>
          <w:tab w:val="left" w:pos="142"/>
        </w:tabs>
        <w:ind w:left="142" w:hanging="142"/>
        <w:rPr>
          <w:rFonts w:ascii="Arial" w:hAnsi="Arial" w:cs="Arial"/>
          <w:snapToGrid w:val="0"/>
          <w:sz w:val="16"/>
          <w:szCs w:val="16"/>
        </w:rPr>
      </w:pPr>
      <w:r>
        <w:rPr>
          <w:rFonts w:ascii="Arial" w:hAnsi="Arial" w:cs="Arial"/>
          <w:b/>
          <w:sz w:val="16"/>
          <w:szCs w:val="16"/>
        </w:rPr>
        <w:t xml:space="preserve">  </w:t>
      </w:r>
      <w:r w:rsidR="003773F8" w:rsidRPr="0056794E">
        <w:rPr>
          <w:rFonts w:ascii="Arial" w:hAnsi="Arial" w:cs="Arial"/>
          <w:snapToGrid w:val="0"/>
          <w:sz w:val="16"/>
          <w:szCs w:val="16"/>
        </w:rPr>
        <w:t xml:space="preserve"> </w:t>
      </w:r>
      <w:r w:rsidR="00EB7D27">
        <w:rPr>
          <w:rFonts w:ascii="Arial" w:hAnsi="Arial" w:cs="Arial"/>
          <w:snapToGrid w:val="0"/>
          <w:sz w:val="16"/>
          <w:szCs w:val="16"/>
        </w:rPr>
        <w:t xml:space="preserve"> </w:t>
      </w:r>
      <w:r w:rsidR="003773F8" w:rsidRPr="0056794E">
        <w:rPr>
          <w:rFonts w:ascii="Arial" w:hAnsi="Arial" w:cs="Arial"/>
          <w:snapToGrid w:val="0"/>
          <w:sz w:val="16"/>
          <w:szCs w:val="16"/>
        </w:rPr>
        <w:t>Ansprüche wie andere Voll- oder Teilzeitkräfte auf Urlaubsgeld, Weihnachtsgeld u.ä. Bei geringfügiger Beschäftigung sind Einmal</w:t>
      </w:r>
      <w:r>
        <w:rPr>
          <w:rFonts w:ascii="Arial" w:hAnsi="Arial" w:cs="Arial"/>
          <w:snapToGrid w:val="0"/>
          <w:sz w:val="16"/>
          <w:szCs w:val="16"/>
        </w:rPr>
        <w:t>-</w:t>
      </w:r>
    </w:p>
    <w:p w14:paraId="276634D8" w14:textId="77777777" w:rsidR="0026616B" w:rsidRDefault="00000000" w:rsidP="0026616B">
      <w:pPr>
        <w:pStyle w:val="Funotentext"/>
        <w:tabs>
          <w:tab w:val="left" w:pos="142"/>
        </w:tabs>
        <w:ind w:left="142" w:hanging="142"/>
        <w:rPr>
          <w:rFonts w:ascii="Arial" w:hAnsi="Arial" w:cs="Arial"/>
          <w:snapToGrid w:val="0"/>
          <w:sz w:val="16"/>
          <w:szCs w:val="16"/>
        </w:rPr>
      </w:pPr>
      <w:r>
        <w:rPr>
          <w:rFonts w:ascii="Arial" w:hAnsi="Arial" w:cs="Arial"/>
          <w:snapToGrid w:val="0"/>
          <w:sz w:val="16"/>
          <w:szCs w:val="16"/>
        </w:rPr>
        <w:t xml:space="preserve">    zah</w:t>
      </w:r>
      <w:r w:rsidR="003773F8" w:rsidRPr="0056794E">
        <w:rPr>
          <w:rFonts w:ascii="Arial" w:hAnsi="Arial" w:cs="Arial"/>
          <w:snapToGrid w:val="0"/>
          <w:sz w:val="16"/>
          <w:szCs w:val="16"/>
        </w:rPr>
        <w:t xml:space="preserve">lungen jedoch auf die 12 Monate des Jahres umzulegen und nicht lediglich im Auszahlungsmonat anzusetzen. Um hierbei die </w:t>
      </w:r>
    </w:p>
    <w:p w14:paraId="17061365" w14:textId="293B448D" w:rsidR="0026616B" w:rsidRDefault="00000000" w:rsidP="0026616B">
      <w:pPr>
        <w:pStyle w:val="Funotentext"/>
        <w:tabs>
          <w:tab w:val="left" w:pos="142"/>
        </w:tabs>
        <w:ind w:left="142" w:hanging="142"/>
        <w:rPr>
          <w:rFonts w:ascii="Arial" w:hAnsi="Arial" w:cs="Arial"/>
          <w:snapToGrid w:val="0"/>
          <w:sz w:val="16"/>
          <w:szCs w:val="16"/>
        </w:rPr>
      </w:pPr>
      <w:r>
        <w:rPr>
          <w:rFonts w:ascii="Arial" w:hAnsi="Arial" w:cs="Arial"/>
          <w:snapToGrid w:val="0"/>
          <w:sz w:val="16"/>
          <w:szCs w:val="16"/>
        </w:rPr>
        <w:t xml:space="preserve">    </w:t>
      </w:r>
      <w:r w:rsidR="003773F8" w:rsidRPr="0056794E">
        <w:rPr>
          <w:rFonts w:ascii="Arial" w:hAnsi="Arial" w:cs="Arial"/>
          <w:snapToGrid w:val="0"/>
          <w:sz w:val="16"/>
          <w:szCs w:val="16"/>
        </w:rPr>
        <w:t xml:space="preserve">Überschreitung der </w:t>
      </w:r>
      <w:bookmarkStart w:id="6" w:name="_Hlk112837459"/>
      <w:r w:rsidR="003773F8" w:rsidRPr="0056794E">
        <w:rPr>
          <w:rFonts w:ascii="Arial" w:hAnsi="Arial" w:cs="Arial"/>
          <w:snapToGrid w:val="0"/>
          <w:sz w:val="16"/>
          <w:szCs w:val="16"/>
        </w:rPr>
        <w:t xml:space="preserve">Geringfügigkeitsgrenze </w:t>
      </w:r>
      <w:r w:rsidR="002166C8" w:rsidRPr="0056794E">
        <w:rPr>
          <w:rFonts w:ascii="Arial" w:hAnsi="Arial" w:cs="Arial"/>
          <w:snapToGrid w:val="0"/>
          <w:sz w:val="16"/>
          <w:szCs w:val="16"/>
        </w:rPr>
        <w:t xml:space="preserve">nach § 8 Abs. 1 Nr. 1 SGB IV (Stand </w:t>
      </w:r>
      <w:r w:rsidR="001A5C81">
        <w:rPr>
          <w:rFonts w:ascii="Arial" w:hAnsi="Arial" w:cs="Arial"/>
          <w:snapToGrid w:val="0"/>
          <w:sz w:val="16"/>
          <w:szCs w:val="16"/>
        </w:rPr>
        <w:t>01.01.202</w:t>
      </w:r>
      <w:r w:rsidR="00015304">
        <w:rPr>
          <w:rFonts w:ascii="Arial" w:hAnsi="Arial" w:cs="Arial"/>
          <w:snapToGrid w:val="0"/>
          <w:sz w:val="16"/>
          <w:szCs w:val="16"/>
        </w:rPr>
        <w:t>6</w:t>
      </w:r>
      <w:r w:rsidR="002166C8" w:rsidRPr="0056794E">
        <w:rPr>
          <w:rFonts w:ascii="Arial" w:hAnsi="Arial" w:cs="Arial"/>
          <w:snapToGrid w:val="0"/>
          <w:sz w:val="16"/>
          <w:szCs w:val="16"/>
        </w:rPr>
        <w:t xml:space="preserve"> monatlich </w:t>
      </w:r>
      <w:r w:rsidR="00015304">
        <w:rPr>
          <w:rFonts w:ascii="Arial" w:hAnsi="Arial" w:cs="Arial"/>
          <w:snapToGrid w:val="0"/>
          <w:sz w:val="16"/>
          <w:szCs w:val="16"/>
        </w:rPr>
        <w:t>603</w:t>
      </w:r>
      <w:r w:rsidR="003773F8" w:rsidRPr="0056794E">
        <w:rPr>
          <w:rFonts w:ascii="Arial" w:hAnsi="Arial" w:cs="Arial"/>
          <w:snapToGrid w:val="0"/>
          <w:sz w:val="16"/>
          <w:szCs w:val="16"/>
        </w:rPr>
        <w:t>,– EUR</w:t>
      </w:r>
      <w:r w:rsidR="002166C8" w:rsidRPr="0056794E">
        <w:rPr>
          <w:rFonts w:ascii="Arial" w:hAnsi="Arial" w:cs="Arial"/>
          <w:snapToGrid w:val="0"/>
          <w:sz w:val="16"/>
          <w:szCs w:val="16"/>
        </w:rPr>
        <w:t>)</w:t>
      </w:r>
      <w:r w:rsidR="003773F8" w:rsidRPr="0056794E">
        <w:rPr>
          <w:rFonts w:ascii="Arial" w:hAnsi="Arial" w:cs="Arial"/>
          <w:snapToGrid w:val="0"/>
          <w:sz w:val="16"/>
          <w:szCs w:val="16"/>
        </w:rPr>
        <w:t xml:space="preserve"> </w:t>
      </w:r>
      <w:bookmarkEnd w:id="6"/>
      <w:r w:rsidR="003773F8" w:rsidRPr="0056794E">
        <w:rPr>
          <w:rFonts w:ascii="Arial" w:hAnsi="Arial" w:cs="Arial"/>
          <w:snapToGrid w:val="0"/>
          <w:sz w:val="16"/>
          <w:szCs w:val="16"/>
        </w:rPr>
        <w:t xml:space="preserve">zu vermeiden, </w:t>
      </w:r>
    </w:p>
    <w:p w14:paraId="5F22C3C2" w14:textId="77777777" w:rsidR="003773F8" w:rsidRPr="0026616B" w:rsidRDefault="00000000" w:rsidP="0026616B">
      <w:pPr>
        <w:pStyle w:val="Funotentext"/>
        <w:tabs>
          <w:tab w:val="left" w:pos="142"/>
        </w:tabs>
        <w:ind w:left="142" w:hanging="142"/>
        <w:rPr>
          <w:rFonts w:ascii="Arial" w:hAnsi="Arial" w:cs="Arial"/>
          <w:snapToGrid w:val="0"/>
          <w:sz w:val="16"/>
          <w:szCs w:val="16"/>
        </w:rPr>
      </w:pPr>
      <w:r>
        <w:rPr>
          <w:rFonts w:ascii="Arial" w:hAnsi="Arial" w:cs="Arial"/>
          <w:snapToGrid w:val="0"/>
          <w:sz w:val="16"/>
          <w:szCs w:val="16"/>
        </w:rPr>
        <w:t xml:space="preserve">    </w:t>
      </w:r>
      <w:r w:rsidRPr="0056794E">
        <w:rPr>
          <w:rFonts w:ascii="Arial" w:hAnsi="Arial" w:cs="Arial"/>
          <w:snapToGrid w:val="0"/>
          <w:sz w:val="16"/>
          <w:szCs w:val="16"/>
        </w:rPr>
        <w:t>empfiehlt sich die anteilige Einrechnung der Einmalzahlungen in die Monatsvergütung.</w:t>
      </w:r>
      <w:r w:rsidRPr="0056794E">
        <w:rPr>
          <w:rFonts w:ascii="Arial" w:hAnsi="Arial" w:cs="Arial"/>
          <w:sz w:val="16"/>
          <w:szCs w:val="16"/>
        </w:rPr>
        <w:t xml:space="preserve">  </w:t>
      </w:r>
    </w:p>
  </w:footnote>
  <w:footnote w:id="17">
    <w:p w14:paraId="53BCE0E9" w14:textId="77777777" w:rsidR="003773F8" w:rsidRPr="0056794E" w:rsidRDefault="00000000" w:rsidP="003773F8">
      <w:pPr>
        <w:pStyle w:val="Funotentext"/>
        <w:rPr>
          <w:rFonts w:ascii="Arial" w:hAnsi="Arial" w:cs="Arial"/>
          <w:sz w:val="16"/>
          <w:szCs w:val="16"/>
        </w:rPr>
      </w:pPr>
      <w:r w:rsidRPr="0056794E">
        <w:rPr>
          <w:rStyle w:val="Funotenzeichen"/>
          <w:rFonts w:ascii="Arial" w:hAnsi="Arial" w:cs="Arial"/>
          <w:sz w:val="16"/>
          <w:szCs w:val="16"/>
        </w:rPr>
        <w:footnoteRef/>
      </w:r>
      <w:r w:rsidRPr="0056794E">
        <w:rPr>
          <w:rFonts w:ascii="Arial" w:hAnsi="Arial" w:cs="Arial"/>
          <w:sz w:val="16"/>
          <w:szCs w:val="16"/>
        </w:rPr>
        <w:t xml:space="preserve"> Nicht zutreffendes bitte streichen</w:t>
      </w:r>
    </w:p>
  </w:footnote>
  <w:footnote w:id="18">
    <w:p w14:paraId="100D3904" w14:textId="77777777" w:rsidR="003773F8" w:rsidRPr="0056794E" w:rsidRDefault="00000000" w:rsidP="003773F8">
      <w:pPr>
        <w:pStyle w:val="Funotentext"/>
        <w:rPr>
          <w:rFonts w:ascii="Arial" w:hAnsi="Arial" w:cs="Arial"/>
          <w:sz w:val="16"/>
          <w:szCs w:val="16"/>
        </w:rPr>
      </w:pPr>
      <w:r w:rsidRPr="0056794E">
        <w:rPr>
          <w:rStyle w:val="Funotenzeichen"/>
          <w:rFonts w:ascii="Arial" w:hAnsi="Arial" w:cs="Arial"/>
          <w:sz w:val="16"/>
          <w:szCs w:val="16"/>
        </w:rPr>
        <w:footnoteRef/>
      </w:r>
      <w:r w:rsidRPr="0056794E">
        <w:rPr>
          <w:rFonts w:ascii="Arial" w:hAnsi="Arial" w:cs="Arial"/>
          <w:sz w:val="16"/>
          <w:szCs w:val="16"/>
        </w:rPr>
        <w:t xml:space="preserve"> Nicht zutreffendes bitte streichen</w:t>
      </w:r>
    </w:p>
  </w:footnote>
  <w:footnote w:id="19">
    <w:p w14:paraId="66511748" w14:textId="77777777" w:rsidR="003773F8" w:rsidRPr="0056794E" w:rsidRDefault="00000000" w:rsidP="003773F8">
      <w:pPr>
        <w:pStyle w:val="Funotentext"/>
        <w:rPr>
          <w:rFonts w:ascii="Arial" w:hAnsi="Arial" w:cs="Arial"/>
          <w:sz w:val="16"/>
          <w:szCs w:val="16"/>
        </w:rPr>
      </w:pPr>
      <w:r w:rsidRPr="0056794E">
        <w:rPr>
          <w:rStyle w:val="Funotenzeichen"/>
          <w:rFonts w:ascii="Arial" w:hAnsi="Arial" w:cs="Arial"/>
          <w:sz w:val="16"/>
          <w:szCs w:val="16"/>
        </w:rPr>
        <w:footnoteRef/>
      </w:r>
      <w:r w:rsidRPr="0056794E">
        <w:rPr>
          <w:rFonts w:ascii="Arial" w:hAnsi="Arial" w:cs="Arial"/>
          <w:sz w:val="16"/>
          <w:szCs w:val="16"/>
        </w:rPr>
        <w:t xml:space="preserve"> Nicht zutreffendes bitte streichen</w:t>
      </w:r>
    </w:p>
  </w:footnote>
  <w:footnote w:id="20">
    <w:p w14:paraId="4FF71446" w14:textId="77777777" w:rsidR="007B790D" w:rsidRDefault="00000000" w:rsidP="00AA33AD">
      <w:pPr>
        <w:pStyle w:val="Funotentext"/>
        <w:tabs>
          <w:tab w:val="left" w:pos="284"/>
        </w:tabs>
        <w:ind w:left="284" w:hanging="284"/>
        <w:rPr>
          <w:rFonts w:ascii="Arial" w:hAnsi="Arial" w:cs="Arial"/>
          <w:sz w:val="16"/>
          <w:szCs w:val="16"/>
        </w:rPr>
      </w:pPr>
      <w:r w:rsidRPr="0056794E">
        <w:rPr>
          <w:rStyle w:val="Funotenzeichen"/>
          <w:rFonts w:ascii="Arial" w:hAnsi="Arial" w:cs="Arial"/>
          <w:sz w:val="16"/>
          <w:szCs w:val="16"/>
        </w:rPr>
        <w:footnoteRef/>
      </w:r>
      <w:r w:rsidRPr="0056794E">
        <w:rPr>
          <w:rFonts w:ascii="Arial" w:hAnsi="Arial" w:cs="Arial"/>
          <w:sz w:val="16"/>
          <w:szCs w:val="16"/>
        </w:rPr>
        <w:t xml:space="preserve"> Die Vereinbarung über die Gewährung freiwilliger Leistungen ist schriftlich niederzulegen und dem Arbeitnehmer </w:t>
      </w:r>
      <w:r w:rsidR="0002135B" w:rsidRPr="0056794E">
        <w:rPr>
          <w:rFonts w:ascii="Arial" w:hAnsi="Arial" w:cs="Arial"/>
          <w:sz w:val="16"/>
          <w:szCs w:val="16"/>
        </w:rPr>
        <w:t>nach ihrem A</w:t>
      </w:r>
      <w:r>
        <w:rPr>
          <w:rFonts w:ascii="Arial" w:hAnsi="Arial" w:cs="Arial"/>
          <w:sz w:val="16"/>
          <w:szCs w:val="16"/>
        </w:rPr>
        <w:t>b-</w:t>
      </w:r>
    </w:p>
    <w:p w14:paraId="54D1A994" w14:textId="77777777" w:rsidR="003773F8" w:rsidRPr="0056794E" w:rsidRDefault="00000000" w:rsidP="00AA33AD">
      <w:pPr>
        <w:pStyle w:val="Funotentext"/>
        <w:tabs>
          <w:tab w:val="left" w:pos="284"/>
        </w:tabs>
        <w:ind w:left="284" w:hanging="284"/>
        <w:rPr>
          <w:rFonts w:ascii="Arial" w:hAnsi="Arial" w:cs="Arial"/>
          <w:sz w:val="16"/>
          <w:szCs w:val="16"/>
        </w:rPr>
      </w:pPr>
      <w:r>
        <w:rPr>
          <w:rFonts w:ascii="Arial" w:hAnsi="Arial" w:cs="Arial"/>
          <w:sz w:val="16"/>
          <w:szCs w:val="16"/>
        </w:rPr>
        <w:t xml:space="preserve">    </w:t>
      </w:r>
      <w:r w:rsidR="0002135B" w:rsidRPr="0056794E">
        <w:rPr>
          <w:rFonts w:ascii="Arial" w:hAnsi="Arial" w:cs="Arial"/>
          <w:sz w:val="16"/>
          <w:szCs w:val="16"/>
        </w:rPr>
        <w:t xml:space="preserve">schluss </w:t>
      </w:r>
      <w:r w:rsidRPr="0056794E">
        <w:rPr>
          <w:rFonts w:ascii="Arial" w:hAnsi="Arial" w:cs="Arial"/>
          <w:sz w:val="16"/>
          <w:szCs w:val="16"/>
        </w:rPr>
        <w:t xml:space="preserve">auszuhändigen. Nachträgliche Änderungen müssen schriftlich erfolgen. </w:t>
      </w:r>
    </w:p>
    <w:p w14:paraId="0A637F0A" w14:textId="47B30D67" w:rsidR="003773F8" w:rsidRPr="0056794E" w:rsidRDefault="00000000" w:rsidP="003773F8">
      <w:pPr>
        <w:pStyle w:val="Funotentext"/>
        <w:tabs>
          <w:tab w:val="left" w:pos="142"/>
        </w:tabs>
        <w:ind w:left="142" w:hanging="142"/>
        <w:rPr>
          <w:rFonts w:ascii="Arial" w:hAnsi="Arial" w:cs="Arial"/>
          <w:sz w:val="16"/>
          <w:szCs w:val="16"/>
        </w:rPr>
      </w:pPr>
      <w:r w:rsidRPr="0056794E">
        <w:rPr>
          <w:rFonts w:ascii="Arial" w:hAnsi="Arial" w:cs="Arial"/>
          <w:b/>
          <w:sz w:val="16"/>
          <w:szCs w:val="16"/>
        </w:rPr>
        <w:t xml:space="preserve">   Achtung:</w:t>
      </w:r>
      <w:r w:rsidRPr="0056794E">
        <w:rPr>
          <w:rFonts w:ascii="Arial" w:hAnsi="Arial" w:cs="Arial"/>
          <w:sz w:val="16"/>
          <w:szCs w:val="16"/>
        </w:rPr>
        <w:t xml:space="preserve"> </w:t>
      </w:r>
      <w:r w:rsidRPr="0056794E">
        <w:rPr>
          <w:rFonts w:ascii="Arial" w:hAnsi="Arial" w:cs="Arial"/>
          <w:snapToGrid w:val="0"/>
          <w:sz w:val="16"/>
          <w:szCs w:val="16"/>
        </w:rPr>
        <w:t xml:space="preserve">Geringfügig Beschäftigte sind arbeitsrechtlich Teilzeitkräfte und haben daher anteilig zu ihrer Arbeitszeit   </w:t>
      </w:r>
      <w:r w:rsidRPr="0056794E">
        <w:rPr>
          <w:rFonts w:ascii="Arial" w:hAnsi="Arial" w:cs="Arial"/>
          <w:sz w:val="16"/>
          <w:szCs w:val="16"/>
        </w:rPr>
        <w:t>auch sämtliche Ansprüche wie andere Voll- oder Teilzeitkräfte auf Urlaubsgeld, Weihnachtsgeld u.ä. Bei geringfügiger Beschäftigung sind Einmalzahlungen jedoch auf die 12 Monate des Jahres umzulegen und nicht lediglich im Auszahlungsmonat anzusetzen. Um hierbei die Überschreitung der Geringfügigkeitsgrenze</w:t>
      </w:r>
      <w:r w:rsidR="008A2F69" w:rsidRPr="0056794E">
        <w:rPr>
          <w:rFonts w:ascii="Arial" w:hAnsi="Arial" w:cs="Arial"/>
          <w:sz w:val="16"/>
          <w:szCs w:val="16"/>
        </w:rPr>
        <w:t xml:space="preserve"> nach § 8 Abs. 1 Nr. 1 SGB IV (Stand </w:t>
      </w:r>
      <w:r w:rsidR="001A5C81">
        <w:rPr>
          <w:rFonts w:ascii="Arial" w:hAnsi="Arial" w:cs="Arial"/>
          <w:sz w:val="16"/>
          <w:szCs w:val="16"/>
        </w:rPr>
        <w:t>01.01.202</w:t>
      </w:r>
      <w:r w:rsidR="00015304">
        <w:rPr>
          <w:rFonts w:ascii="Arial" w:hAnsi="Arial" w:cs="Arial"/>
          <w:sz w:val="16"/>
          <w:szCs w:val="16"/>
        </w:rPr>
        <w:t>6</w:t>
      </w:r>
      <w:r w:rsidR="008A2F69" w:rsidRPr="0056794E">
        <w:rPr>
          <w:rFonts w:ascii="Arial" w:hAnsi="Arial" w:cs="Arial"/>
          <w:sz w:val="16"/>
          <w:szCs w:val="16"/>
        </w:rPr>
        <w:t xml:space="preserve"> monatlich </w:t>
      </w:r>
      <w:r w:rsidR="00015304">
        <w:rPr>
          <w:rFonts w:ascii="Arial" w:hAnsi="Arial" w:cs="Arial"/>
          <w:sz w:val="16"/>
          <w:szCs w:val="16"/>
        </w:rPr>
        <w:t>603</w:t>
      </w:r>
      <w:r w:rsidR="00DC7DAD">
        <w:rPr>
          <w:rFonts w:ascii="Arial" w:hAnsi="Arial" w:cs="Arial"/>
          <w:sz w:val="16"/>
          <w:szCs w:val="16"/>
        </w:rPr>
        <w:t>,-</w:t>
      </w:r>
      <w:r w:rsidR="008A2F69" w:rsidRPr="0056794E">
        <w:rPr>
          <w:rFonts w:ascii="Arial" w:hAnsi="Arial" w:cs="Arial"/>
          <w:sz w:val="16"/>
          <w:szCs w:val="16"/>
        </w:rPr>
        <w:t xml:space="preserve">EUR) </w:t>
      </w:r>
      <w:r w:rsidRPr="0056794E">
        <w:rPr>
          <w:rFonts w:ascii="Arial" w:hAnsi="Arial" w:cs="Arial"/>
          <w:sz w:val="16"/>
          <w:szCs w:val="16"/>
        </w:rPr>
        <w:t>zu vermeiden, empfiehlt sich die anteilige Einrechnung der Einmalzahlungen in die Monatsvergütung.</w:t>
      </w:r>
    </w:p>
    <w:p w14:paraId="260D682B" w14:textId="77777777" w:rsidR="003773F8" w:rsidRPr="0056794E" w:rsidRDefault="003773F8" w:rsidP="003773F8">
      <w:pPr>
        <w:pStyle w:val="Funotentext"/>
        <w:rPr>
          <w:rFonts w:ascii="Arial" w:hAnsi="Arial" w:cs="Arial"/>
          <w:sz w:val="16"/>
          <w:szCs w:val="16"/>
        </w:rPr>
      </w:pPr>
    </w:p>
  </w:footnote>
  <w:footnote w:id="21">
    <w:p w14:paraId="6B6202AD" w14:textId="77777777" w:rsidR="007B790D" w:rsidRDefault="00000000" w:rsidP="002326A3">
      <w:pPr>
        <w:pStyle w:val="Funotentext"/>
        <w:rPr>
          <w:rFonts w:ascii="Arial" w:hAnsi="Arial" w:cs="Arial"/>
          <w:sz w:val="16"/>
          <w:szCs w:val="16"/>
        </w:rPr>
      </w:pPr>
      <w:r w:rsidRPr="007B790D">
        <w:rPr>
          <w:rStyle w:val="Funotenzeichen"/>
          <w:rFonts w:ascii="Arial" w:hAnsi="Arial" w:cs="Arial"/>
          <w:sz w:val="16"/>
          <w:szCs w:val="16"/>
        </w:rPr>
        <w:footnoteRef/>
      </w:r>
      <w:r w:rsidRPr="007B790D">
        <w:rPr>
          <w:rFonts w:ascii="Arial" w:hAnsi="Arial" w:cs="Arial"/>
          <w:sz w:val="16"/>
          <w:szCs w:val="16"/>
        </w:rPr>
        <w:t xml:space="preserve"> Die  </w:t>
      </w:r>
      <w:r w:rsidR="00B53AA1" w:rsidRPr="007B790D">
        <w:rPr>
          <w:rFonts w:ascii="Arial" w:hAnsi="Arial" w:cs="Arial"/>
          <w:sz w:val="16"/>
          <w:szCs w:val="16"/>
        </w:rPr>
        <w:t xml:space="preserve">Zusage </w:t>
      </w:r>
      <w:r w:rsidRPr="007B790D">
        <w:rPr>
          <w:rFonts w:ascii="Arial" w:hAnsi="Arial" w:cs="Arial"/>
          <w:sz w:val="16"/>
          <w:szCs w:val="16"/>
        </w:rPr>
        <w:t>über die Gewährung von Sonderzuwendungen ist schriftlich niederzulegen und dem Arbeitnehmer mit der Gewährung</w:t>
      </w:r>
    </w:p>
    <w:p w14:paraId="2A0D8482" w14:textId="77777777" w:rsidR="002326A3" w:rsidRPr="007B790D" w:rsidRDefault="00000000" w:rsidP="002326A3">
      <w:pPr>
        <w:pStyle w:val="Funotentext"/>
        <w:rPr>
          <w:rFonts w:ascii="Arial" w:hAnsi="Arial" w:cs="Arial"/>
          <w:sz w:val="16"/>
          <w:szCs w:val="16"/>
        </w:rPr>
      </w:pPr>
      <w:r>
        <w:rPr>
          <w:rFonts w:ascii="Arial" w:hAnsi="Arial" w:cs="Arial"/>
          <w:sz w:val="16"/>
          <w:szCs w:val="16"/>
        </w:rPr>
        <w:t xml:space="preserve">   </w:t>
      </w:r>
      <w:r w:rsidRPr="007B790D">
        <w:rPr>
          <w:rFonts w:ascii="Arial" w:hAnsi="Arial" w:cs="Arial"/>
          <w:sz w:val="16"/>
          <w:szCs w:val="16"/>
        </w:rPr>
        <w:t xml:space="preserve"> der Leistung auszuhändigen</w:t>
      </w:r>
      <w:r>
        <w:rPr>
          <w:rFonts w:ascii="Arial" w:hAnsi="Arial" w:cs="Arial"/>
          <w:sz w:val="16"/>
          <w:szCs w:val="16"/>
        </w:rPr>
        <w:t>.</w:t>
      </w:r>
    </w:p>
  </w:footnote>
  <w:footnote w:id="22">
    <w:p w14:paraId="63A14B29" w14:textId="77777777" w:rsidR="002326A3" w:rsidRPr="007B790D" w:rsidRDefault="00000000" w:rsidP="002326A3">
      <w:pPr>
        <w:pStyle w:val="Funotentext"/>
        <w:rPr>
          <w:rFonts w:ascii="Arial" w:hAnsi="Arial" w:cs="Arial"/>
          <w:sz w:val="16"/>
          <w:szCs w:val="16"/>
        </w:rPr>
      </w:pPr>
      <w:r w:rsidRPr="007B790D">
        <w:rPr>
          <w:rStyle w:val="Funotenzeichen"/>
          <w:rFonts w:ascii="Arial" w:hAnsi="Arial" w:cs="Arial"/>
          <w:sz w:val="16"/>
          <w:szCs w:val="16"/>
        </w:rPr>
        <w:footnoteRef/>
      </w:r>
      <w:r w:rsidRPr="007B790D">
        <w:rPr>
          <w:rFonts w:ascii="Arial" w:hAnsi="Arial" w:cs="Arial"/>
          <w:sz w:val="16"/>
          <w:szCs w:val="16"/>
        </w:rPr>
        <w:t xml:space="preserve"> Nicht zutreffendes bitte streichen.</w:t>
      </w:r>
    </w:p>
  </w:footnote>
  <w:footnote w:id="23">
    <w:p w14:paraId="3DCD5F3A" w14:textId="77777777" w:rsidR="009A4AEE" w:rsidRPr="007B790D" w:rsidRDefault="00000000">
      <w:pPr>
        <w:pStyle w:val="Funotentext"/>
        <w:rPr>
          <w:rFonts w:ascii="Arial" w:hAnsi="Arial" w:cs="Arial"/>
          <w:sz w:val="16"/>
          <w:szCs w:val="16"/>
        </w:rPr>
      </w:pPr>
      <w:r w:rsidRPr="007B790D">
        <w:rPr>
          <w:rStyle w:val="Funotenzeichen"/>
          <w:rFonts w:ascii="Arial" w:hAnsi="Arial" w:cs="Arial"/>
          <w:sz w:val="16"/>
          <w:szCs w:val="16"/>
        </w:rPr>
        <w:footnoteRef/>
      </w:r>
      <w:r w:rsidRPr="007B790D">
        <w:rPr>
          <w:rFonts w:ascii="Arial" w:hAnsi="Arial" w:cs="Arial"/>
          <w:sz w:val="16"/>
          <w:szCs w:val="16"/>
        </w:rPr>
        <w:t xml:space="preserve"> Nicht zutreffendes bitte streichen.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8A83D" w14:textId="77777777" w:rsidR="00AA28D9" w:rsidRDefault="00000000">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6</w:t>
    </w:r>
    <w:r>
      <w:rPr>
        <w:rStyle w:val="Seitenzahl"/>
      </w:rPr>
      <w:fldChar w:fldCharType="end"/>
    </w:r>
  </w:p>
  <w:p w14:paraId="709AFF07" w14:textId="77777777" w:rsidR="00AA28D9" w:rsidRDefault="00AA28D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5CB1F" w14:textId="77777777" w:rsidR="00AA28D9" w:rsidRDefault="00000000">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sidR="00AA33AD">
      <w:rPr>
        <w:rStyle w:val="Seitenzahl"/>
        <w:noProof/>
      </w:rPr>
      <w:t>11</w:t>
    </w:r>
    <w:r>
      <w:rPr>
        <w:rStyle w:val="Seitenzahl"/>
      </w:rPr>
      <w:fldChar w:fldCharType="end"/>
    </w:r>
  </w:p>
  <w:p w14:paraId="652E169D" w14:textId="77777777" w:rsidR="00AA28D9" w:rsidRDefault="00AA28D9">
    <w:pPr>
      <w:pStyle w:val="Kopfzeile"/>
    </w:pPr>
  </w:p>
  <w:p w14:paraId="34266146" w14:textId="77777777" w:rsidR="00AA28D9" w:rsidRDefault="00AA28D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C3499"/>
    <w:multiLevelType w:val="hybridMultilevel"/>
    <w:tmpl w:val="9CC84BFA"/>
    <w:lvl w:ilvl="0" w:tplc="D1FC2902">
      <w:start w:val="1"/>
      <w:numFmt w:val="lowerLetter"/>
      <w:lvlText w:val="%1)"/>
      <w:lvlJc w:val="left"/>
      <w:pPr>
        <w:tabs>
          <w:tab w:val="num" w:pos="720"/>
        </w:tabs>
        <w:ind w:left="720" w:hanging="360"/>
      </w:pPr>
      <w:rPr>
        <w:rFonts w:ascii="Arial" w:hAnsi="Arial" w:hint="default"/>
        <w:b w:val="0"/>
        <w:i w:val="0"/>
        <w:caps w:val="0"/>
        <w:strike w:val="0"/>
        <w:dstrike w:val="0"/>
        <w:vanish w:val="0"/>
        <w:sz w:val="21"/>
        <w:szCs w:val="21"/>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AF888264">
      <w:start w:val="1"/>
      <w:numFmt w:val="lowerLetter"/>
      <w:lvlText w:val="%2."/>
      <w:lvlJc w:val="left"/>
      <w:pPr>
        <w:tabs>
          <w:tab w:val="num" w:pos="1440"/>
        </w:tabs>
        <w:ind w:left="1440" w:hanging="360"/>
      </w:pPr>
    </w:lvl>
    <w:lvl w:ilvl="2" w:tplc="ABC897E4">
      <w:start w:val="1"/>
      <w:numFmt w:val="bullet"/>
      <w:lvlText w:val="-"/>
      <w:lvlJc w:val="left"/>
      <w:pPr>
        <w:tabs>
          <w:tab w:val="num" w:pos="2340"/>
        </w:tabs>
        <w:ind w:left="2340" w:hanging="360"/>
      </w:pPr>
      <w:rPr>
        <w:rFonts w:ascii="Arial" w:eastAsia="Times New Roman" w:hAnsi="Arial" w:cs="Arial" w:hint="default"/>
      </w:rPr>
    </w:lvl>
    <w:lvl w:ilvl="3" w:tplc="86A86E20">
      <w:start w:val="1"/>
      <w:numFmt w:val="bullet"/>
      <w:lvlText w:val="-"/>
      <w:lvlJc w:val="left"/>
      <w:pPr>
        <w:tabs>
          <w:tab w:val="num" w:pos="2880"/>
        </w:tabs>
        <w:ind w:left="2880" w:hanging="360"/>
      </w:pPr>
      <w:rPr>
        <w:rFonts w:ascii="Arial" w:eastAsia="Times New Roman" w:hAnsi="Arial" w:hint="default"/>
        <w:b w:val="0"/>
        <w:i w:val="0"/>
        <w:caps w:val="0"/>
        <w:strike w:val="0"/>
        <w:dstrike w:val="0"/>
        <w:vanish w:val="0"/>
        <w:sz w:val="21"/>
        <w:szCs w:val="21"/>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57ACDF18" w:tentative="1">
      <w:start w:val="1"/>
      <w:numFmt w:val="lowerLetter"/>
      <w:lvlText w:val="%5."/>
      <w:lvlJc w:val="left"/>
      <w:pPr>
        <w:tabs>
          <w:tab w:val="num" w:pos="3600"/>
        </w:tabs>
        <w:ind w:left="3600" w:hanging="360"/>
      </w:pPr>
    </w:lvl>
    <w:lvl w:ilvl="5" w:tplc="52C2335A" w:tentative="1">
      <w:start w:val="1"/>
      <w:numFmt w:val="lowerRoman"/>
      <w:lvlText w:val="%6."/>
      <w:lvlJc w:val="right"/>
      <w:pPr>
        <w:tabs>
          <w:tab w:val="num" w:pos="4320"/>
        </w:tabs>
        <w:ind w:left="4320" w:hanging="180"/>
      </w:pPr>
    </w:lvl>
    <w:lvl w:ilvl="6" w:tplc="5A5024EA" w:tentative="1">
      <w:start w:val="1"/>
      <w:numFmt w:val="decimal"/>
      <w:lvlText w:val="%7."/>
      <w:lvlJc w:val="left"/>
      <w:pPr>
        <w:tabs>
          <w:tab w:val="num" w:pos="5040"/>
        </w:tabs>
        <w:ind w:left="5040" w:hanging="360"/>
      </w:pPr>
    </w:lvl>
    <w:lvl w:ilvl="7" w:tplc="91AAD0FC" w:tentative="1">
      <w:start w:val="1"/>
      <w:numFmt w:val="lowerLetter"/>
      <w:lvlText w:val="%8."/>
      <w:lvlJc w:val="left"/>
      <w:pPr>
        <w:tabs>
          <w:tab w:val="num" w:pos="5760"/>
        </w:tabs>
        <w:ind w:left="5760" w:hanging="360"/>
      </w:pPr>
    </w:lvl>
    <w:lvl w:ilvl="8" w:tplc="E98E836C" w:tentative="1">
      <w:start w:val="1"/>
      <w:numFmt w:val="lowerRoman"/>
      <w:lvlText w:val="%9."/>
      <w:lvlJc w:val="right"/>
      <w:pPr>
        <w:tabs>
          <w:tab w:val="num" w:pos="6480"/>
        </w:tabs>
        <w:ind w:left="6480" w:hanging="180"/>
      </w:pPr>
    </w:lvl>
  </w:abstractNum>
  <w:abstractNum w:abstractNumId="1" w15:restartNumberingAfterBreak="0">
    <w:nsid w:val="068134BC"/>
    <w:multiLevelType w:val="hybridMultilevel"/>
    <w:tmpl w:val="80FE2EA4"/>
    <w:lvl w:ilvl="0" w:tplc="F3A0FBA6">
      <w:start w:val="1"/>
      <w:numFmt w:val="decimal"/>
      <w:lvlText w:val="%1."/>
      <w:lvlJc w:val="left"/>
      <w:pPr>
        <w:tabs>
          <w:tab w:val="num" w:pos="360"/>
        </w:tabs>
        <w:ind w:left="340" w:hanging="340"/>
      </w:pPr>
      <w:rPr>
        <w:b w:val="0"/>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BF1068DC" w:tentative="1">
      <w:start w:val="1"/>
      <w:numFmt w:val="lowerLetter"/>
      <w:lvlText w:val="%2."/>
      <w:lvlJc w:val="left"/>
      <w:pPr>
        <w:ind w:left="1440" w:hanging="360"/>
      </w:pPr>
    </w:lvl>
    <w:lvl w:ilvl="2" w:tplc="45183518" w:tentative="1">
      <w:start w:val="1"/>
      <w:numFmt w:val="lowerRoman"/>
      <w:lvlText w:val="%3."/>
      <w:lvlJc w:val="right"/>
      <w:pPr>
        <w:ind w:left="2160" w:hanging="180"/>
      </w:pPr>
    </w:lvl>
    <w:lvl w:ilvl="3" w:tplc="5E240350" w:tentative="1">
      <w:start w:val="1"/>
      <w:numFmt w:val="decimal"/>
      <w:lvlText w:val="%4."/>
      <w:lvlJc w:val="left"/>
      <w:pPr>
        <w:ind w:left="2880" w:hanging="360"/>
      </w:pPr>
    </w:lvl>
    <w:lvl w:ilvl="4" w:tplc="8EFAB71A" w:tentative="1">
      <w:start w:val="1"/>
      <w:numFmt w:val="lowerLetter"/>
      <w:lvlText w:val="%5."/>
      <w:lvlJc w:val="left"/>
      <w:pPr>
        <w:ind w:left="3600" w:hanging="360"/>
      </w:pPr>
    </w:lvl>
    <w:lvl w:ilvl="5" w:tplc="E7AC4BCC" w:tentative="1">
      <w:start w:val="1"/>
      <w:numFmt w:val="lowerRoman"/>
      <w:lvlText w:val="%6."/>
      <w:lvlJc w:val="right"/>
      <w:pPr>
        <w:ind w:left="4320" w:hanging="180"/>
      </w:pPr>
    </w:lvl>
    <w:lvl w:ilvl="6" w:tplc="4A32C74A" w:tentative="1">
      <w:start w:val="1"/>
      <w:numFmt w:val="decimal"/>
      <w:lvlText w:val="%7."/>
      <w:lvlJc w:val="left"/>
      <w:pPr>
        <w:ind w:left="5040" w:hanging="360"/>
      </w:pPr>
    </w:lvl>
    <w:lvl w:ilvl="7" w:tplc="D75C75EE" w:tentative="1">
      <w:start w:val="1"/>
      <w:numFmt w:val="lowerLetter"/>
      <w:lvlText w:val="%8."/>
      <w:lvlJc w:val="left"/>
      <w:pPr>
        <w:ind w:left="5760" w:hanging="360"/>
      </w:pPr>
    </w:lvl>
    <w:lvl w:ilvl="8" w:tplc="B0C62368" w:tentative="1">
      <w:start w:val="1"/>
      <w:numFmt w:val="lowerRoman"/>
      <w:lvlText w:val="%9."/>
      <w:lvlJc w:val="right"/>
      <w:pPr>
        <w:ind w:left="6480" w:hanging="180"/>
      </w:pPr>
    </w:lvl>
  </w:abstractNum>
  <w:abstractNum w:abstractNumId="2" w15:restartNumberingAfterBreak="0">
    <w:nsid w:val="08AE307F"/>
    <w:multiLevelType w:val="singleLevel"/>
    <w:tmpl w:val="0407000F"/>
    <w:lvl w:ilvl="0">
      <w:start w:val="1"/>
      <w:numFmt w:val="decimal"/>
      <w:lvlText w:val="%1."/>
      <w:lvlJc w:val="left"/>
      <w:pPr>
        <w:tabs>
          <w:tab w:val="num" w:pos="360"/>
        </w:tabs>
        <w:ind w:left="360" w:hanging="360"/>
      </w:pPr>
      <w:rPr>
        <w:rFonts w:hint="default"/>
      </w:rPr>
    </w:lvl>
  </w:abstractNum>
  <w:abstractNum w:abstractNumId="3" w15:restartNumberingAfterBreak="0">
    <w:nsid w:val="0D645C6D"/>
    <w:multiLevelType w:val="hybridMultilevel"/>
    <w:tmpl w:val="3D44CE30"/>
    <w:lvl w:ilvl="0" w:tplc="13761618">
      <w:start w:val="1"/>
      <w:numFmt w:val="decimal"/>
      <w:lvlText w:val="%1."/>
      <w:lvlJc w:val="left"/>
      <w:pPr>
        <w:ind w:left="720" w:hanging="360"/>
      </w:pPr>
    </w:lvl>
    <w:lvl w:ilvl="1" w:tplc="FF6A4A00" w:tentative="1">
      <w:start w:val="1"/>
      <w:numFmt w:val="lowerLetter"/>
      <w:lvlText w:val="%2."/>
      <w:lvlJc w:val="left"/>
      <w:pPr>
        <w:ind w:left="1440" w:hanging="360"/>
      </w:pPr>
    </w:lvl>
    <w:lvl w:ilvl="2" w:tplc="473413EC" w:tentative="1">
      <w:start w:val="1"/>
      <w:numFmt w:val="lowerRoman"/>
      <w:lvlText w:val="%3."/>
      <w:lvlJc w:val="right"/>
      <w:pPr>
        <w:ind w:left="2160" w:hanging="180"/>
      </w:pPr>
    </w:lvl>
    <w:lvl w:ilvl="3" w:tplc="9ED0FC90" w:tentative="1">
      <w:start w:val="1"/>
      <w:numFmt w:val="decimal"/>
      <w:lvlText w:val="%4."/>
      <w:lvlJc w:val="left"/>
      <w:pPr>
        <w:ind w:left="2880" w:hanging="360"/>
      </w:pPr>
    </w:lvl>
    <w:lvl w:ilvl="4" w:tplc="C6C0497A" w:tentative="1">
      <w:start w:val="1"/>
      <w:numFmt w:val="lowerLetter"/>
      <w:lvlText w:val="%5."/>
      <w:lvlJc w:val="left"/>
      <w:pPr>
        <w:ind w:left="3600" w:hanging="360"/>
      </w:pPr>
    </w:lvl>
    <w:lvl w:ilvl="5" w:tplc="2038501A" w:tentative="1">
      <w:start w:val="1"/>
      <w:numFmt w:val="lowerRoman"/>
      <w:lvlText w:val="%6."/>
      <w:lvlJc w:val="right"/>
      <w:pPr>
        <w:ind w:left="4320" w:hanging="180"/>
      </w:pPr>
    </w:lvl>
    <w:lvl w:ilvl="6" w:tplc="8A0C8680" w:tentative="1">
      <w:start w:val="1"/>
      <w:numFmt w:val="decimal"/>
      <w:lvlText w:val="%7."/>
      <w:lvlJc w:val="left"/>
      <w:pPr>
        <w:ind w:left="5040" w:hanging="360"/>
      </w:pPr>
    </w:lvl>
    <w:lvl w:ilvl="7" w:tplc="43EE835A" w:tentative="1">
      <w:start w:val="1"/>
      <w:numFmt w:val="lowerLetter"/>
      <w:lvlText w:val="%8."/>
      <w:lvlJc w:val="left"/>
      <w:pPr>
        <w:ind w:left="5760" w:hanging="360"/>
      </w:pPr>
    </w:lvl>
    <w:lvl w:ilvl="8" w:tplc="77B4D9B0" w:tentative="1">
      <w:start w:val="1"/>
      <w:numFmt w:val="lowerRoman"/>
      <w:lvlText w:val="%9."/>
      <w:lvlJc w:val="right"/>
      <w:pPr>
        <w:ind w:left="6480" w:hanging="180"/>
      </w:pPr>
    </w:lvl>
  </w:abstractNum>
  <w:abstractNum w:abstractNumId="4" w15:restartNumberingAfterBreak="0">
    <w:nsid w:val="108E5CAB"/>
    <w:multiLevelType w:val="hybridMultilevel"/>
    <w:tmpl w:val="8BD889A8"/>
    <w:lvl w:ilvl="0" w:tplc="CE5A0DD0">
      <w:start w:val="1"/>
      <w:numFmt w:val="lowerLetter"/>
      <w:lvlText w:val="%1)"/>
      <w:lvlJc w:val="left"/>
      <w:pPr>
        <w:ind w:left="720" w:hanging="360"/>
      </w:pPr>
    </w:lvl>
    <w:lvl w:ilvl="1" w:tplc="55ECD376" w:tentative="1">
      <w:start w:val="1"/>
      <w:numFmt w:val="lowerLetter"/>
      <w:lvlText w:val="%2."/>
      <w:lvlJc w:val="left"/>
      <w:pPr>
        <w:ind w:left="1440" w:hanging="360"/>
      </w:pPr>
    </w:lvl>
    <w:lvl w:ilvl="2" w:tplc="E6D8ADAC" w:tentative="1">
      <w:start w:val="1"/>
      <w:numFmt w:val="lowerRoman"/>
      <w:lvlText w:val="%3."/>
      <w:lvlJc w:val="right"/>
      <w:pPr>
        <w:ind w:left="2160" w:hanging="180"/>
      </w:pPr>
    </w:lvl>
    <w:lvl w:ilvl="3" w:tplc="15585A18" w:tentative="1">
      <w:start w:val="1"/>
      <w:numFmt w:val="decimal"/>
      <w:lvlText w:val="%4."/>
      <w:lvlJc w:val="left"/>
      <w:pPr>
        <w:ind w:left="2880" w:hanging="360"/>
      </w:pPr>
    </w:lvl>
    <w:lvl w:ilvl="4" w:tplc="B27CAC42" w:tentative="1">
      <w:start w:val="1"/>
      <w:numFmt w:val="lowerLetter"/>
      <w:lvlText w:val="%5."/>
      <w:lvlJc w:val="left"/>
      <w:pPr>
        <w:ind w:left="3600" w:hanging="360"/>
      </w:pPr>
    </w:lvl>
    <w:lvl w:ilvl="5" w:tplc="CD607776" w:tentative="1">
      <w:start w:val="1"/>
      <w:numFmt w:val="lowerRoman"/>
      <w:lvlText w:val="%6."/>
      <w:lvlJc w:val="right"/>
      <w:pPr>
        <w:ind w:left="4320" w:hanging="180"/>
      </w:pPr>
    </w:lvl>
    <w:lvl w:ilvl="6" w:tplc="6B88CB92" w:tentative="1">
      <w:start w:val="1"/>
      <w:numFmt w:val="decimal"/>
      <w:lvlText w:val="%7."/>
      <w:lvlJc w:val="left"/>
      <w:pPr>
        <w:ind w:left="5040" w:hanging="360"/>
      </w:pPr>
    </w:lvl>
    <w:lvl w:ilvl="7" w:tplc="19149E5E" w:tentative="1">
      <w:start w:val="1"/>
      <w:numFmt w:val="lowerLetter"/>
      <w:lvlText w:val="%8."/>
      <w:lvlJc w:val="left"/>
      <w:pPr>
        <w:ind w:left="5760" w:hanging="360"/>
      </w:pPr>
    </w:lvl>
    <w:lvl w:ilvl="8" w:tplc="0A1E5F68" w:tentative="1">
      <w:start w:val="1"/>
      <w:numFmt w:val="lowerRoman"/>
      <w:lvlText w:val="%9."/>
      <w:lvlJc w:val="right"/>
      <w:pPr>
        <w:ind w:left="6480" w:hanging="180"/>
      </w:pPr>
    </w:lvl>
  </w:abstractNum>
  <w:abstractNum w:abstractNumId="5" w15:restartNumberingAfterBreak="0">
    <w:nsid w:val="140F2CC6"/>
    <w:multiLevelType w:val="hybridMultilevel"/>
    <w:tmpl w:val="E7347DC8"/>
    <w:lvl w:ilvl="0" w:tplc="203C26DE">
      <w:start w:val="1"/>
      <w:numFmt w:val="decimal"/>
      <w:lvlText w:val="%1."/>
      <w:lvlJc w:val="left"/>
      <w:pPr>
        <w:ind w:left="720" w:hanging="360"/>
      </w:pPr>
      <w:rPr>
        <w:rFonts w:hint="default"/>
      </w:rPr>
    </w:lvl>
    <w:lvl w:ilvl="1" w:tplc="92C2B2AC" w:tentative="1">
      <w:start w:val="1"/>
      <w:numFmt w:val="lowerLetter"/>
      <w:lvlText w:val="%2."/>
      <w:lvlJc w:val="left"/>
      <w:pPr>
        <w:ind w:left="1440" w:hanging="360"/>
      </w:pPr>
    </w:lvl>
    <w:lvl w:ilvl="2" w:tplc="2124AA7A" w:tentative="1">
      <w:start w:val="1"/>
      <w:numFmt w:val="lowerRoman"/>
      <w:lvlText w:val="%3."/>
      <w:lvlJc w:val="right"/>
      <w:pPr>
        <w:ind w:left="2160" w:hanging="180"/>
      </w:pPr>
    </w:lvl>
    <w:lvl w:ilvl="3" w:tplc="7AEE76E2" w:tentative="1">
      <w:start w:val="1"/>
      <w:numFmt w:val="decimal"/>
      <w:lvlText w:val="%4."/>
      <w:lvlJc w:val="left"/>
      <w:pPr>
        <w:ind w:left="2880" w:hanging="360"/>
      </w:pPr>
    </w:lvl>
    <w:lvl w:ilvl="4" w:tplc="465C9514" w:tentative="1">
      <w:start w:val="1"/>
      <w:numFmt w:val="lowerLetter"/>
      <w:lvlText w:val="%5."/>
      <w:lvlJc w:val="left"/>
      <w:pPr>
        <w:ind w:left="3600" w:hanging="360"/>
      </w:pPr>
    </w:lvl>
    <w:lvl w:ilvl="5" w:tplc="A7063738" w:tentative="1">
      <w:start w:val="1"/>
      <w:numFmt w:val="lowerRoman"/>
      <w:lvlText w:val="%6."/>
      <w:lvlJc w:val="right"/>
      <w:pPr>
        <w:ind w:left="4320" w:hanging="180"/>
      </w:pPr>
    </w:lvl>
    <w:lvl w:ilvl="6" w:tplc="B598077C" w:tentative="1">
      <w:start w:val="1"/>
      <w:numFmt w:val="decimal"/>
      <w:lvlText w:val="%7."/>
      <w:lvlJc w:val="left"/>
      <w:pPr>
        <w:ind w:left="5040" w:hanging="360"/>
      </w:pPr>
    </w:lvl>
    <w:lvl w:ilvl="7" w:tplc="8F6485A0" w:tentative="1">
      <w:start w:val="1"/>
      <w:numFmt w:val="lowerLetter"/>
      <w:lvlText w:val="%8."/>
      <w:lvlJc w:val="left"/>
      <w:pPr>
        <w:ind w:left="5760" w:hanging="360"/>
      </w:pPr>
    </w:lvl>
    <w:lvl w:ilvl="8" w:tplc="D42AE0C8" w:tentative="1">
      <w:start w:val="1"/>
      <w:numFmt w:val="lowerRoman"/>
      <w:lvlText w:val="%9."/>
      <w:lvlJc w:val="right"/>
      <w:pPr>
        <w:ind w:left="6480" w:hanging="180"/>
      </w:pPr>
    </w:lvl>
  </w:abstractNum>
  <w:abstractNum w:abstractNumId="6" w15:restartNumberingAfterBreak="0">
    <w:nsid w:val="150F0B16"/>
    <w:multiLevelType w:val="singleLevel"/>
    <w:tmpl w:val="CD188728"/>
    <w:lvl w:ilvl="0">
      <w:start w:val="3"/>
      <w:numFmt w:val="decimal"/>
      <w:lvlText w:val="%1."/>
      <w:lvlJc w:val="left"/>
      <w:pPr>
        <w:tabs>
          <w:tab w:val="num" w:pos="360"/>
        </w:tabs>
        <w:ind w:left="360" w:hanging="360"/>
      </w:pPr>
      <w:rPr>
        <w:rFonts w:hint="default"/>
      </w:rPr>
    </w:lvl>
  </w:abstractNum>
  <w:abstractNum w:abstractNumId="7" w15:restartNumberingAfterBreak="0">
    <w:nsid w:val="164A4F19"/>
    <w:multiLevelType w:val="singleLevel"/>
    <w:tmpl w:val="FFFFFFFF"/>
    <w:lvl w:ilvl="0">
      <w:start w:val="1"/>
      <w:numFmt w:val="decimal"/>
      <w:lvlText w:val="%1."/>
      <w:lvlJc w:val="left"/>
      <w:pPr>
        <w:ind w:left="360" w:hanging="360"/>
      </w:pPr>
      <w:rPr>
        <w:rFonts w:cs="Times New Roman"/>
      </w:rPr>
    </w:lvl>
  </w:abstractNum>
  <w:abstractNum w:abstractNumId="8" w15:restartNumberingAfterBreak="0">
    <w:nsid w:val="1A6F42A3"/>
    <w:multiLevelType w:val="hybridMultilevel"/>
    <w:tmpl w:val="58AAD3FE"/>
    <w:lvl w:ilvl="0" w:tplc="DCF40CE8">
      <w:start w:val="1"/>
      <w:numFmt w:val="lowerLetter"/>
      <w:lvlText w:val="%1)"/>
      <w:lvlJc w:val="left"/>
      <w:pPr>
        <w:tabs>
          <w:tab w:val="num" w:pos="720"/>
        </w:tabs>
        <w:ind w:left="720" w:hanging="360"/>
      </w:pPr>
      <w:rPr>
        <w:rFonts w:hint="default"/>
      </w:rPr>
    </w:lvl>
    <w:lvl w:ilvl="1" w:tplc="9E0A4EAA">
      <w:start w:val="1"/>
      <w:numFmt w:val="decimal"/>
      <w:lvlText w:val="%2."/>
      <w:lvlJc w:val="left"/>
      <w:pPr>
        <w:tabs>
          <w:tab w:val="num" w:pos="1440"/>
        </w:tabs>
        <w:ind w:left="1440" w:hanging="360"/>
      </w:pPr>
      <w:rPr>
        <w:rFonts w:hint="default"/>
      </w:rPr>
    </w:lvl>
    <w:lvl w:ilvl="2" w:tplc="5D2A97DE" w:tentative="1">
      <w:start w:val="1"/>
      <w:numFmt w:val="lowerRoman"/>
      <w:lvlText w:val="%3."/>
      <w:lvlJc w:val="right"/>
      <w:pPr>
        <w:tabs>
          <w:tab w:val="num" w:pos="2160"/>
        </w:tabs>
        <w:ind w:left="2160" w:hanging="180"/>
      </w:pPr>
    </w:lvl>
    <w:lvl w:ilvl="3" w:tplc="ABCAE392" w:tentative="1">
      <w:start w:val="1"/>
      <w:numFmt w:val="decimal"/>
      <w:lvlText w:val="%4."/>
      <w:lvlJc w:val="left"/>
      <w:pPr>
        <w:tabs>
          <w:tab w:val="num" w:pos="2880"/>
        </w:tabs>
        <w:ind w:left="2880" w:hanging="360"/>
      </w:pPr>
    </w:lvl>
    <w:lvl w:ilvl="4" w:tplc="078614C6" w:tentative="1">
      <w:start w:val="1"/>
      <w:numFmt w:val="lowerLetter"/>
      <w:lvlText w:val="%5."/>
      <w:lvlJc w:val="left"/>
      <w:pPr>
        <w:tabs>
          <w:tab w:val="num" w:pos="3600"/>
        </w:tabs>
        <w:ind w:left="3600" w:hanging="360"/>
      </w:pPr>
    </w:lvl>
    <w:lvl w:ilvl="5" w:tplc="32100A56" w:tentative="1">
      <w:start w:val="1"/>
      <w:numFmt w:val="lowerRoman"/>
      <w:lvlText w:val="%6."/>
      <w:lvlJc w:val="right"/>
      <w:pPr>
        <w:tabs>
          <w:tab w:val="num" w:pos="4320"/>
        </w:tabs>
        <w:ind w:left="4320" w:hanging="180"/>
      </w:pPr>
    </w:lvl>
    <w:lvl w:ilvl="6" w:tplc="019AE1C2" w:tentative="1">
      <w:start w:val="1"/>
      <w:numFmt w:val="decimal"/>
      <w:lvlText w:val="%7."/>
      <w:lvlJc w:val="left"/>
      <w:pPr>
        <w:tabs>
          <w:tab w:val="num" w:pos="5040"/>
        </w:tabs>
        <w:ind w:left="5040" w:hanging="360"/>
      </w:pPr>
    </w:lvl>
    <w:lvl w:ilvl="7" w:tplc="5574AFCC" w:tentative="1">
      <w:start w:val="1"/>
      <w:numFmt w:val="lowerLetter"/>
      <w:lvlText w:val="%8."/>
      <w:lvlJc w:val="left"/>
      <w:pPr>
        <w:tabs>
          <w:tab w:val="num" w:pos="5760"/>
        </w:tabs>
        <w:ind w:left="5760" w:hanging="360"/>
      </w:pPr>
    </w:lvl>
    <w:lvl w:ilvl="8" w:tplc="B988221A" w:tentative="1">
      <w:start w:val="1"/>
      <w:numFmt w:val="lowerRoman"/>
      <w:lvlText w:val="%9."/>
      <w:lvlJc w:val="right"/>
      <w:pPr>
        <w:tabs>
          <w:tab w:val="num" w:pos="6480"/>
        </w:tabs>
        <w:ind w:left="6480" w:hanging="180"/>
      </w:pPr>
    </w:lvl>
  </w:abstractNum>
  <w:abstractNum w:abstractNumId="9" w15:restartNumberingAfterBreak="0">
    <w:nsid w:val="1DA27A3F"/>
    <w:multiLevelType w:val="hybridMultilevel"/>
    <w:tmpl w:val="10A862C6"/>
    <w:lvl w:ilvl="0" w:tplc="CB8EB910">
      <w:start w:val="1"/>
      <w:numFmt w:val="lowerLetter"/>
      <w:lvlText w:val="%1)"/>
      <w:lvlJc w:val="left"/>
      <w:pPr>
        <w:tabs>
          <w:tab w:val="num" w:pos="720"/>
        </w:tabs>
        <w:ind w:left="720" w:hanging="360"/>
      </w:pPr>
      <w:rPr>
        <w:rFonts w:ascii="Arial" w:hAnsi="Arial" w:hint="default"/>
        <w:b w:val="0"/>
        <w:i w:val="0"/>
        <w:caps w:val="0"/>
        <w:strike w:val="0"/>
        <w:dstrike w:val="0"/>
        <w:vanish w:val="0"/>
        <w:sz w:val="21"/>
        <w:szCs w:val="21"/>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289C3560" w:tentative="1">
      <w:start w:val="1"/>
      <w:numFmt w:val="lowerLetter"/>
      <w:lvlText w:val="%2."/>
      <w:lvlJc w:val="left"/>
      <w:pPr>
        <w:tabs>
          <w:tab w:val="num" w:pos="1440"/>
        </w:tabs>
        <w:ind w:left="1440" w:hanging="360"/>
      </w:pPr>
    </w:lvl>
    <w:lvl w:ilvl="2" w:tplc="21787794" w:tentative="1">
      <w:start w:val="1"/>
      <w:numFmt w:val="lowerRoman"/>
      <w:lvlText w:val="%3."/>
      <w:lvlJc w:val="right"/>
      <w:pPr>
        <w:tabs>
          <w:tab w:val="num" w:pos="2160"/>
        </w:tabs>
        <w:ind w:left="2160" w:hanging="180"/>
      </w:pPr>
    </w:lvl>
    <w:lvl w:ilvl="3" w:tplc="FFEA6656" w:tentative="1">
      <w:start w:val="1"/>
      <w:numFmt w:val="decimal"/>
      <w:lvlText w:val="%4."/>
      <w:lvlJc w:val="left"/>
      <w:pPr>
        <w:tabs>
          <w:tab w:val="num" w:pos="2880"/>
        </w:tabs>
        <w:ind w:left="2880" w:hanging="360"/>
      </w:pPr>
    </w:lvl>
    <w:lvl w:ilvl="4" w:tplc="7DFCCB2C" w:tentative="1">
      <w:start w:val="1"/>
      <w:numFmt w:val="lowerLetter"/>
      <w:lvlText w:val="%5."/>
      <w:lvlJc w:val="left"/>
      <w:pPr>
        <w:tabs>
          <w:tab w:val="num" w:pos="3600"/>
        </w:tabs>
        <w:ind w:left="3600" w:hanging="360"/>
      </w:pPr>
    </w:lvl>
    <w:lvl w:ilvl="5" w:tplc="EAF091E2" w:tentative="1">
      <w:start w:val="1"/>
      <w:numFmt w:val="lowerRoman"/>
      <w:lvlText w:val="%6."/>
      <w:lvlJc w:val="right"/>
      <w:pPr>
        <w:tabs>
          <w:tab w:val="num" w:pos="4320"/>
        </w:tabs>
        <w:ind w:left="4320" w:hanging="180"/>
      </w:pPr>
    </w:lvl>
    <w:lvl w:ilvl="6" w:tplc="0EEE177A" w:tentative="1">
      <w:start w:val="1"/>
      <w:numFmt w:val="decimal"/>
      <w:lvlText w:val="%7."/>
      <w:lvlJc w:val="left"/>
      <w:pPr>
        <w:tabs>
          <w:tab w:val="num" w:pos="5040"/>
        </w:tabs>
        <w:ind w:left="5040" w:hanging="360"/>
      </w:pPr>
    </w:lvl>
    <w:lvl w:ilvl="7" w:tplc="FB8E1462" w:tentative="1">
      <w:start w:val="1"/>
      <w:numFmt w:val="lowerLetter"/>
      <w:lvlText w:val="%8."/>
      <w:lvlJc w:val="left"/>
      <w:pPr>
        <w:tabs>
          <w:tab w:val="num" w:pos="5760"/>
        </w:tabs>
        <w:ind w:left="5760" w:hanging="360"/>
      </w:pPr>
    </w:lvl>
    <w:lvl w:ilvl="8" w:tplc="5C12B226" w:tentative="1">
      <w:start w:val="1"/>
      <w:numFmt w:val="lowerRoman"/>
      <w:lvlText w:val="%9."/>
      <w:lvlJc w:val="right"/>
      <w:pPr>
        <w:tabs>
          <w:tab w:val="num" w:pos="6480"/>
        </w:tabs>
        <w:ind w:left="6480" w:hanging="180"/>
      </w:pPr>
    </w:lvl>
  </w:abstractNum>
  <w:abstractNum w:abstractNumId="10" w15:restartNumberingAfterBreak="0">
    <w:nsid w:val="22F55448"/>
    <w:multiLevelType w:val="hybridMultilevel"/>
    <w:tmpl w:val="18D86770"/>
    <w:lvl w:ilvl="0" w:tplc="BD785986">
      <w:start w:val="1"/>
      <w:numFmt w:val="decimal"/>
      <w:lvlText w:val="%1."/>
      <w:lvlJc w:val="left"/>
      <w:pPr>
        <w:ind w:left="643" w:hanging="360"/>
      </w:pPr>
      <w:rPr>
        <w:rFonts w:hint="default"/>
      </w:rPr>
    </w:lvl>
    <w:lvl w:ilvl="1" w:tplc="02221922" w:tentative="1">
      <w:start w:val="1"/>
      <w:numFmt w:val="lowerLetter"/>
      <w:lvlText w:val="%2."/>
      <w:lvlJc w:val="left"/>
      <w:pPr>
        <w:ind w:left="1363" w:hanging="360"/>
      </w:pPr>
    </w:lvl>
    <w:lvl w:ilvl="2" w:tplc="84A2D02E" w:tentative="1">
      <w:start w:val="1"/>
      <w:numFmt w:val="lowerRoman"/>
      <w:lvlText w:val="%3."/>
      <w:lvlJc w:val="right"/>
      <w:pPr>
        <w:ind w:left="2083" w:hanging="180"/>
      </w:pPr>
    </w:lvl>
    <w:lvl w:ilvl="3" w:tplc="2E4217E8" w:tentative="1">
      <w:start w:val="1"/>
      <w:numFmt w:val="decimal"/>
      <w:lvlText w:val="%4."/>
      <w:lvlJc w:val="left"/>
      <w:pPr>
        <w:ind w:left="2803" w:hanging="360"/>
      </w:pPr>
    </w:lvl>
    <w:lvl w:ilvl="4" w:tplc="A22861DA" w:tentative="1">
      <w:start w:val="1"/>
      <w:numFmt w:val="lowerLetter"/>
      <w:lvlText w:val="%5."/>
      <w:lvlJc w:val="left"/>
      <w:pPr>
        <w:ind w:left="3523" w:hanging="360"/>
      </w:pPr>
    </w:lvl>
    <w:lvl w:ilvl="5" w:tplc="6BC28CB2" w:tentative="1">
      <w:start w:val="1"/>
      <w:numFmt w:val="lowerRoman"/>
      <w:lvlText w:val="%6."/>
      <w:lvlJc w:val="right"/>
      <w:pPr>
        <w:ind w:left="4243" w:hanging="180"/>
      </w:pPr>
    </w:lvl>
    <w:lvl w:ilvl="6" w:tplc="2F80C5CE" w:tentative="1">
      <w:start w:val="1"/>
      <w:numFmt w:val="decimal"/>
      <w:lvlText w:val="%7."/>
      <w:lvlJc w:val="left"/>
      <w:pPr>
        <w:ind w:left="4963" w:hanging="360"/>
      </w:pPr>
    </w:lvl>
    <w:lvl w:ilvl="7" w:tplc="E862864E" w:tentative="1">
      <w:start w:val="1"/>
      <w:numFmt w:val="lowerLetter"/>
      <w:lvlText w:val="%8."/>
      <w:lvlJc w:val="left"/>
      <w:pPr>
        <w:ind w:left="5683" w:hanging="360"/>
      </w:pPr>
    </w:lvl>
    <w:lvl w:ilvl="8" w:tplc="D9D2F97A" w:tentative="1">
      <w:start w:val="1"/>
      <w:numFmt w:val="lowerRoman"/>
      <w:lvlText w:val="%9."/>
      <w:lvlJc w:val="right"/>
      <w:pPr>
        <w:ind w:left="6403" w:hanging="180"/>
      </w:pPr>
    </w:lvl>
  </w:abstractNum>
  <w:abstractNum w:abstractNumId="11" w15:restartNumberingAfterBreak="0">
    <w:nsid w:val="28613DA0"/>
    <w:multiLevelType w:val="singleLevel"/>
    <w:tmpl w:val="B57CC93E"/>
    <w:lvl w:ilvl="0">
      <w:start w:val="1"/>
      <w:numFmt w:val="decimal"/>
      <w:lvlText w:val="%1."/>
      <w:legacy w:legacy="1" w:legacySpace="0" w:legacyIndent="283"/>
      <w:lvlJc w:val="left"/>
      <w:pPr>
        <w:ind w:left="283" w:hanging="283"/>
      </w:pPr>
    </w:lvl>
  </w:abstractNum>
  <w:abstractNum w:abstractNumId="12" w15:restartNumberingAfterBreak="0">
    <w:nsid w:val="34847B79"/>
    <w:multiLevelType w:val="hybridMultilevel"/>
    <w:tmpl w:val="4C66622A"/>
    <w:lvl w:ilvl="0" w:tplc="F8AC7D04">
      <w:start w:val="1"/>
      <w:numFmt w:val="decimal"/>
      <w:lvlText w:val="%1."/>
      <w:lvlJc w:val="left"/>
      <w:pPr>
        <w:ind w:left="1003" w:hanging="360"/>
      </w:pPr>
    </w:lvl>
    <w:lvl w:ilvl="1" w:tplc="63E84850" w:tentative="1">
      <w:start w:val="1"/>
      <w:numFmt w:val="lowerLetter"/>
      <w:lvlText w:val="%2."/>
      <w:lvlJc w:val="left"/>
      <w:pPr>
        <w:ind w:left="1723" w:hanging="360"/>
      </w:pPr>
    </w:lvl>
    <w:lvl w:ilvl="2" w:tplc="B042641E" w:tentative="1">
      <w:start w:val="1"/>
      <w:numFmt w:val="lowerRoman"/>
      <w:lvlText w:val="%3."/>
      <w:lvlJc w:val="right"/>
      <w:pPr>
        <w:ind w:left="2443" w:hanging="180"/>
      </w:pPr>
    </w:lvl>
    <w:lvl w:ilvl="3" w:tplc="46186484" w:tentative="1">
      <w:start w:val="1"/>
      <w:numFmt w:val="decimal"/>
      <w:lvlText w:val="%4."/>
      <w:lvlJc w:val="left"/>
      <w:pPr>
        <w:ind w:left="3163" w:hanging="360"/>
      </w:pPr>
    </w:lvl>
    <w:lvl w:ilvl="4" w:tplc="99E45CB2" w:tentative="1">
      <w:start w:val="1"/>
      <w:numFmt w:val="lowerLetter"/>
      <w:lvlText w:val="%5."/>
      <w:lvlJc w:val="left"/>
      <w:pPr>
        <w:ind w:left="3883" w:hanging="360"/>
      </w:pPr>
    </w:lvl>
    <w:lvl w:ilvl="5" w:tplc="9D5420A8" w:tentative="1">
      <w:start w:val="1"/>
      <w:numFmt w:val="lowerRoman"/>
      <w:lvlText w:val="%6."/>
      <w:lvlJc w:val="right"/>
      <w:pPr>
        <w:ind w:left="4603" w:hanging="180"/>
      </w:pPr>
    </w:lvl>
    <w:lvl w:ilvl="6" w:tplc="1B5E4232" w:tentative="1">
      <w:start w:val="1"/>
      <w:numFmt w:val="decimal"/>
      <w:lvlText w:val="%7."/>
      <w:lvlJc w:val="left"/>
      <w:pPr>
        <w:ind w:left="5323" w:hanging="360"/>
      </w:pPr>
    </w:lvl>
    <w:lvl w:ilvl="7" w:tplc="D0BAFC0A" w:tentative="1">
      <w:start w:val="1"/>
      <w:numFmt w:val="lowerLetter"/>
      <w:lvlText w:val="%8."/>
      <w:lvlJc w:val="left"/>
      <w:pPr>
        <w:ind w:left="6043" w:hanging="360"/>
      </w:pPr>
    </w:lvl>
    <w:lvl w:ilvl="8" w:tplc="CC2A2344" w:tentative="1">
      <w:start w:val="1"/>
      <w:numFmt w:val="lowerRoman"/>
      <w:lvlText w:val="%9."/>
      <w:lvlJc w:val="right"/>
      <w:pPr>
        <w:ind w:left="6763" w:hanging="180"/>
      </w:pPr>
    </w:lvl>
  </w:abstractNum>
  <w:abstractNum w:abstractNumId="13" w15:restartNumberingAfterBreak="0">
    <w:nsid w:val="34C65E4B"/>
    <w:multiLevelType w:val="hybridMultilevel"/>
    <w:tmpl w:val="7B4EBF2C"/>
    <w:lvl w:ilvl="0" w:tplc="2B5A7F00">
      <w:start w:val="3"/>
      <w:numFmt w:val="lowerLetter"/>
      <w:lvlText w:val="%1)"/>
      <w:lvlJc w:val="left"/>
      <w:pPr>
        <w:ind w:left="720" w:hanging="360"/>
      </w:pPr>
      <w:rPr>
        <w:rFonts w:hint="default"/>
        <w:color w:val="auto"/>
        <w:u w:val="none"/>
      </w:rPr>
    </w:lvl>
    <w:lvl w:ilvl="1" w:tplc="AED0EA30" w:tentative="1">
      <w:start w:val="1"/>
      <w:numFmt w:val="lowerLetter"/>
      <w:lvlText w:val="%2."/>
      <w:lvlJc w:val="left"/>
      <w:pPr>
        <w:ind w:left="1440" w:hanging="360"/>
      </w:pPr>
    </w:lvl>
    <w:lvl w:ilvl="2" w:tplc="DB98E15C" w:tentative="1">
      <w:start w:val="1"/>
      <w:numFmt w:val="lowerRoman"/>
      <w:lvlText w:val="%3."/>
      <w:lvlJc w:val="right"/>
      <w:pPr>
        <w:ind w:left="2160" w:hanging="180"/>
      </w:pPr>
    </w:lvl>
    <w:lvl w:ilvl="3" w:tplc="1DE40D82" w:tentative="1">
      <w:start w:val="1"/>
      <w:numFmt w:val="decimal"/>
      <w:lvlText w:val="%4."/>
      <w:lvlJc w:val="left"/>
      <w:pPr>
        <w:ind w:left="2880" w:hanging="360"/>
      </w:pPr>
    </w:lvl>
    <w:lvl w:ilvl="4" w:tplc="A2922428" w:tentative="1">
      <w:start w:val="1"/>
      <w:numFmt w:val="lowerLetter"/>
      <w:lvlText w:val="%5."/>
      <w:lvlJc w:val="left"/>
      <w:pPr>
        <w:ind w:left="3600" w:hanging="360"/>
      </w:pPr>
    </w:lvl>
    <w:lvl w:ilvl="5" w:tplc="54221406" w:tentative="1">
      <w:start w:val="1"/>
      <w:numFmt w:val="lowerRoman"/>
      <w:lvlText w:val="%6."/>
      <w:lvlJc w:val="right"/>
      <w:pPr>
        <w:ind w:left="4320" w:hanging="180"/>
      </w:pPr>
    </w:lvl>
    <w:lvl w:ilvl="6" w:tplc="7AF45110" w:tentative="1">
      <w:start w:val="1"/>
      <w:numFmt w:val="decimal"/>
      <w:lvlText w:val="%7."/>
      <w:lvlJc w:val="left"/>
      <w:pPr>
        <w:ind w:left="5040" w:hanging="360"/>
      </w:pPr>
    </w:lvl>
    <w:lvl w:ilvl="7" w:tplc="295ADF5C" w:tentative="1">
      <w:start w:val="1"/>
      <w:numFmt w:val="lowerLetter"/>
      <w:lvlText w:val="%8."/>
      <w:lvlJc w:val="left"/>
      <w:pPr>
        <w:ind w:left="5760" w:hanging="360"/>
      </w:pPr>
    </w:lvl>
    <w:lvl w:ilvl="8" w:tplc="52B8EE5C" w:tentative="1">
      <w:start w:val="1"/>
      <w:numFmt w:val="lowerRoman"/>
      <w:lvlText w:val="%9."/>
      <w:lvlJc w:val="right"/>
      <w:pPr>
        <w:ind w:left="6480" w:hanging="180"/>
      </w:pPr>
    </w:lvl>
  </w:abstractNum>
  <w:abstractNum w:abstractNumId="14" w15:restartNumberingAfterBreak="0">
    <w:nsid w:val="3B8D4B35"/>
    <w:multiLevelType w:val="hybridMultilevel"/>
    <w:tmpl w:val="80FE2EA4"/>
    <w:lvl w:ilvl="0" w:tplc="D67625CE">
      <w:start w:val="1"/>
      <w:numFmt w:val="decimal"/>
      <w:lvlText w:val="%1."/>
      <w:lvlJc w:val="left"/>
      <w:pPr>
        <w:tabs>
          <w:tab w:val="num" w:pos="360"/>
        </w:tabs>
        <w:ind w:left="340" w:hanging="340"/>
      </w:pPr>
      <w:rPr>
        <w:b w:val="0"/>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CB34FE3C" w:tentative="1">
      <w:start w:val="1"/>
      <w:numFmt w:val="lowerLetter"/>
      <w:lvlText w:val="%2."/>
      <w:lvlJc w:val="left"/>
      <w:pPr>
        <w:ind w:left="1440" w:hanging="360"/>
      </w:pPr>
    </w:lvl>
    <w:lvl w:ilvl="2" w:tplc="C98A3178" w:tentative="1">
      <w:start w:val="1"/>
      <w:numFmt w:val="lowerRoman"/>
      <w:lvlText w:val="%3."/>
      <w:lvlJc w:val="right"/>
      <w:pPr>
        <w:ind w:left="2160" w:hanging="180"/>
      </w:pPr>
    </w:lvl>
    <w:lvl w:ilvl="3" w:tplc="2098EDAE" w:tentative="1">
      <w:start w:val="1"/>
      <w:numFmt w:val="decimal"/>
      <w:lvlText w:val="%4."/>
      <w:lvlJc w:val="left"/>
      <w:pPr>
        <w:ind w:left="2880" w:hanging="360"/>
      </w:pPr>
    </w:lvl>
    <w:lvl w:ilvl="4" w:tplc="B5A65602" w:tentative="1">
      <w:start w:val="1"/>
      <w:numFmt w:val="lowerLetter"/>
      <w:lvlText w:val="%5."/>
      <w:lvlJc w:val="left"/>
      <w:pPr>
        <w:ind w:left="3600" w:hanging="360"/>
      </w:pPr>
    </w:lvl>
    <w:lvl w:ilvl="5" w:tplc="F6665C02" w:tentative="1">
      <w:start w:val="1"/>
      <w:numFmt w:val="lowerRoman"/>
      <w:lvlText w:val="%6."/>
      <w:lvlJc w:val="right"/>
      <w:pPr>
        <w:ind w:left="4320" w:hanging="180"/>
      </w:pPr>
    </w:lvl>
    <w:lvl w:ilvl="6" w:tplc="4D8456BA" w:tentative="1">
      <w:start w:val="1"/>
      <w:numFmt w:val="decimal"/>
      <w:lvlText w:val="%7."/>
      <w:lvlJc w:val="left"/>
      <w:pPr>
        <w:ind w:left="5040" w:hanging="360"/>
      </w:pPr>
    </w:lvl>
    <w:lvl w:ilvl="7" w:tplc="8556AA2A" w:tentative="1">
      <w:start w:val="1"/>
      <w:numFmt w:val="lowerLetter"/>
      <w:lvlText w:val="%8."/>
      <w:lvlJc w:val="left"/>
      <w:pPr>
        <w:ind w:left="5760" w:hanging="360"/>
      </w:pPr>
    </w:lvl>
    <w:lvl w:ilvl="8" w:tplc="91FCE50A" w:tentative="1">
      <w:start w:val="1"/>
      <w:numFmt w:val="lowerRoman"/>
      <w:lvlText w:val="%9."/>
      <w:lvlJc w:val="right"/>
      <w:pPr>
        <w:ind w:left="6480" w:hanging="180"/>
      </w:pPr>
    </w:lvl>
  </w:abstractNum>
  <w:abstractNum w:abstractNumId="15" w15:restartNumberingAfterBreak="0">
    <w:nsid w:val="3F8637EE"/>
    <w:multiLevelType w:val="singleLevel"/>
    <w:tmpl w:val="A2D40ABE"/>
    <w:lvl w:ilvl="0">
      <w:start w:val="1"/>
      <w:numFmt w:val="decimal"/>
      <w:lvlText w:val="%1."/>
      <w:legacy w:legacy="1" w:legacySpace="0" w:legacyIndent="283"/>
      <w:lvlJc w:val="left"/>
      <w:pPr>
        <w:ind w:left="283" w:hanging="283"/>
      </w:pPr>
    </w:lvl>
  </w:abstractNum>
  <w:abstractNum w:abstractNumId="16" w15:restartNumberingAfterBreak="0">
    <w:nsid w:val="4E4856B4"/>
    <w:multiLevelType w:val="hybridMultilevel"/>
    <w:tmpl w:val="D706C212"/>
    <w:lvl w:ilvl="0" w:tplc="FEE40FFC">
      <w:start w:val="1"/>
      <w:numFmt w:val="lowerLetter"/>
      <w:lvlText w:val="%1)"/>
      <w:lvlJc w:val="left"/>
      <w:pPr>
        <w:ind w:left="720" w:hanging="360"/>
      </w:pPr>
      <w:rPr>
        <w:rFonts w:ascii="Arial" w:hAnsi="Arial" w:cs="Arial" w:hint="default"/>
      </w:rPr>
    </w:lvl>
    <w:lvl w:ilvl="1" w:tplc="71D42EAA">
      <w:start w:val="1"/>
      <w:numFmt w:val="lowerLetter"/>
      <w:lvlText w:val="%2."/>
      <w:lvlJc w:val="left"/>
      <w:pPr>
        <w:ind w:left="1440" w:hanging="360"/>
      </w:pPr>
    </w:lvl>
    <w:lvl w:ilvl="2" w:tplc="855E0DE0">
      <w:start w:val="1"/>
      <w:numFmt w:val="lowerRoman"/>
      <w:lvlText w:val="%3."/>
      <w:lvlJc w:val="right"/>
      <w:pPr>
        <w:ind w:left="2160" w:hanging="180"/>
      </w:pPr>
    </w:lvl>
    <w:lvl w:ilvl="3" w:tplc="C4C2EFE6">
      <w:start w:val="1"/>
      <w:numFmt w:val="decimal"/>
      <w:lvlText w:val="%4."/>
      <w:lvlJc w:val="left"/>
      <w:pPr>
        <w:ind w:left="2880" w:hanging="360"/>
      </w:pPr>
    </w:lvl>
    <w:lvl w:ilvl="4" w:tplc="E5E29546">
      <w:start w:val="1"/>
      <w:numFmt w:val="lowerLetter"/>
      <w:lvlText w:val="%5."/>
      <w:lvlJc w:val="left"/>
      <w:pPr>
        <w:ind w:left="3600" w:hanging="360"/>
      </w:pPr>
    </w:lvl>
    <w:lvl w:ilvl="5" w:tplc="3B6020CE">
      <w:start w:val="1"/>
      <w:numFmt w:val="lowerRoman"/>
      <w:lvlText w:val="%6."/>
      <w:lvlJc w:val="right"/>
      <w:pPr>
        <w:ind w:left="4320" w:hanging="180"/>
      </w:pPr>
    </w:lvl>
    <w:lvl w:ilvl="6" w:tplc="CC18715C">
      <w:start w:val="1"/>
      <w:numFmt w:val="decimal"/>
      <w:lvlText w:val="%7."/>
      <w:lvlJc w:val="left"/>
      <w:pPr>
        <w:ind w:left="5040" w:hanging="360"/>
      </w:pPr>
    </w:lvl>
    <w:lvl w:ilvl="7" w:tplc="45007548">
      <w:start w:val="1"/>
      <w:numFmt w:val="lowerLetter"/>
      <w:lvlText w:val="%8."/>
      <w:lvlJc w:val="left"/>
      <w:pPr>
        <w:ind w:left="5760" w:hanging="360"/>
      </w:pPr>
    </w:lvl>
    <w:lvl w:ilvl="8" w:tplc="D5EEC5E0">
      <w:start w:val="1"/>
      <w:numFmt w:val="lowerRoman"/>
      <w:lvlText w:val="%9."/>
      <w:lvlJc w:val="right"/>
      <w:pPr>
        <w:ind w:left="6480" w:hanging="180"/>
      </w:pPr>
    </w:lvl>
  </w:abstractNum>
  <w:abstractNum w:abstractNumId="17" w15:restartNumberingAfterBreak="0">
    <w:nsid w:val="511D141A"/>
    <w:multiLevelType w:val="singleLevel"/>
    <w:tmpl w:val="DEBA38F0"/>
    <w:lvl w:ilvl="0">
      <w:start w:val="1"/>
      <w:numFmt w:val="decimal"/>
      <w:lvlText w:val="%1."/>
      <w:legacy w:legacy="1" w:legacySpace="0" w:legacyIndent="283"/>
      <w:lvlJc w:val="left"/>
      <w:pPr>
        <w:ind w:left="283" w:hanging="283"/>
      </w:pPr>
    </w:lvl>
  </w:abstractNum>
  <w:abstractNum w:abstractNumId="18" w15:restartNumberingAfterBreak="0">
    <w:nsid w:val="540C1AFB"/>
    <w:multiLevelType w:val="singleLevel"/>
    <w:tmpl w:val="B12A1D88"/>
    <w:lvl w:ilvl="0">
      <w:start w:val="1"/>
      <w:numFmt w:val="decimal"/>
      <w:lvlText w:val="%1."/>
      <w:lvlJc w:val="left"/>
      <w:pPr>
        <w:tabs>
          <w:tab w:val="num" w:pos="360"/>
        </w:tabs>
        <w:ind w:left="360" w:hanging="360"/>
      </w:pPr>
      <w:rPr>
        <w:rFonts w:hint="default"/>
      </w:rPr>
    </w:lvl>
  </w:abstractNum>
  <w:abstractNum w:abstractNumId="19" w15:restartNumberingAfterBreak="0">
    <w:nsid w:val="59E31046"/>
    <w:multiLevelType w:val="singleLevel"/>
    <w:tmpl w:val="B57CC93E"/>
    <w:lvl w:ilvl="0">
      <w:start w:val="1"/>
      <w:numFmt w:val="decimal"/>
      <w:lvlText w:val="%1."/>
      <w:legacy w:legacy="1" w:legacySpace="0" w:legacyIndent="283"/>
      <w:lvlJc w:val="left"/>
      <w:pPr>
        <w:ind w:left="283" w:hanging="283"/>
      </w:pPr>
    </w:lvl>
  </w:abstractNum>
  <w:abstractNum w:abstractNumId="20" w15:restartNumberingAfterBreak="0">
    <w:nsid w:val="63DC2BB8"/>
    <w:multiLevelType w:val="hybridMultilevel"/>
    <w:tmpl w:val="6F50EAAC"/>
    <w:lvl w:ilvl="0" w:tplc="ED22D1B8">
      <w:start w:val="1"/>
      <w:numFmt w:val="lowerLetter"/>
      <w:lvlText w:val="%1)"/>
      <w:lvlJc w:val="left"/>
      <w:pPr>
        <w:ind w:left="1068" w:hanging="360"/>
      </w:pPr>
      <w:rPr>
        <w:rFonts w:hint="default"/>
      </w:rPr>
    </w:lvl>
    <w:lvl w:ilvl="1" w:tplc="25A239AC" w:tentative="1">
      <w:start w:val="1"/>
      <w:numFmt w:val="lowerLetter"/>
      <w:lvlText w:val="%2."/>
      <w:lvlJc w:val="left"/>
      <w:pPr>
        <w:ind w:left="1788" w:hanging="360"/>
      </w:pPr>
    </w:lvl>
    <w:lvl w:ilvl="2" w:tplc="047AF474" w:tentative="1">
      <w:start w:val="1"/>
      <w:numFmt w:val="lowerRoman"/>
      <w:lvlText w:val="%3."/>
      <w:lvlJc w:val="right"/>
      <w:pPr>
        <w:ind w:left="2508" w:hanging="180"/>
      </w:pPr>
    </w:lvl>
    <w:lvl w:ilvl="3" w:tplc="AFD40B14" w:tentative="1">
      <w:start w:val="1"/>
      <w:numFmt w:val="decimal"/>
      <w:lvlText w:val="%4."/>
      <w:lvlJc w:val="left"/>
      <w:pPr>
        <w:ind w:left="3228" w:hanging="360"/>
      </w:pPr>
    </w:lvl>
    <w:lvl w:ilvl="4" w:tplc="4AB0A36E" w:tentative="1">
      <w:start w:val="1"/>
      <w:numFmt w:val="lowerLetter"/>
      <w:lvlText w:val="%5."/>
      <w:lvlJc w:val="left"/>
      <w:pPr>
        <w:ind w:left="3948" w:hanging="360"/>
      </w:pPr>
    </w:lvl>
    <w:lvl w:ilvl="5" w:tplc="29BEB8EE" w:tentative="1">
      <w:start w:val="1"/>
      <w:numFmt w:val="lowerRoman"/>
      <w:lvlText w:val="%6."/>
      <w:lvlJc w:val="right"/>
      <w:pPr>
        <w:ind w:left="4668" w:hanging="180"/>
      </w:pPr>
    </w:lvl>
    <w:lvl w:ilvl="6" w:tplc="238E4B18" w:tentative="1">
      <w:start w:val="1"/>
      <w:numFmt w:val="decimal"/>
      <w:lvlText w:val="%7."/>
      <w:lvlJc w:val="left"/>
      <w:pPr>
        <w:ind w:left="5388" w:hanging="360"/>
      </w:pPr>
    </w:lvl>
    <w:lvl w:ilvl="7" w:tplc="327C25BE" w:tentative="1">
      <w:start w:val="1"/>
      <w:numFmt w:val="lowerLetter"/>
      <w:lvlText w:val="%8."/>
      <w:lvlJc w:val="left"/>
      <w:pPr>
        <w:ind w:left="6108" w:hanging="360"/>
      </w:pPr>
    </w:lvl>
    <w:lvl w:ilvl="8" w:tplc="7092094A" w:tentative="1">
      <w:start w:val="1"/>
      <w:numFmt w:val="lowerRoman"/>
      <w:lvlText w:val="%9."/>
      <w:lvlJc w:val="right"/>
      <w:pPr>
        <w:ind w:left="6828" w:hanging="180"/>
      </w:pPr>
    </w:lvl>
  </w:abstractNum>
  <w:abstractNum w:abstractNumId="21" w15:restartNumberingAfterBreak="0">
    <w:nsid w:val="63E62EA7"/>
    <w:multiLevelType w:val="singleLevel"/>
    <w:tmpl w:val="B57CC93E"/>
    <w:lvl w:ilvl="0">
      <w:start w:val="1"/>
      <w:numFmt w:val="decimal"/>
      <w:lvlText w:val="%1."/>
      <w:legacy w:legacy="1" w:legacySpace="0" w:legacyIndent="283"/>
      <w:lvlJc w:val="left"/>
      <w:pPr>
        <w:ind w:left="283" w:hanging="283"/>
      </w:pPr>
    </w:lvl>
  </w:abstractNum>
  <w:abstractNum w:abstractNumId="22" w15:restartNumberingAfterBreak="0">
    <w:nsid w:val="6F916533"/>
    <w:multiLevelType w:val="singleLevel"/>
    <w:tmpl w:val="86D645DA"/>
    <w:lvl w:ilvl="0">
      <w:start w:val="1"/>
      <w:numFmt w:val="decimal"/>
      <w:lvlText w:val="%1."/>
      <w:lvlJc w:val="left"/>
      <w:pPr>
        <w:tabs>
          <w:tab w:val="num" w:pos="360"/>
        </w:tabs>
        <w:ind w:left="340" w:hanging="340"/>
      </w:pPr>
      <w:rPr>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72A272E7"/>
    <w:multiLevelType w:val="hybridMultilevel"/>
    <w:tmpl w:val="B076220E"/>
    <w:lvl w:ilvl="0" w:tplc="5DF4BDA8">
      <w:start w:val="1"/>
      <w:numFmt w:val="decimal"/>
      <w:lvlText w:val="%1."/>
      <w:lvlJc w:val="left"/>
      <w:pPr>
        <w:ind w:left="1003" w:hanging="360"/>
      </w:pPr>
    </w:lvl>
    <w:lvl w:ilvl="1" w:tplc="73AAA59A" w:tentative="1">
      <w:start w:val="1"/>
      <w:numFmt w:val="lowerLetter"/>
      <w:lvlText w:val="%2."/>
      <w:lvlJc w:val="left"/>
      <w:pPr>
        <w:ind w:left="1723" w:hanging="360"/>
      </w:pPr>
    </w:lvl>
    <w:lvl w:ilvl="2" w:tplc="9E7EF09E" w:tentative="1">
      <w:start w:val="1"/>
      <w:numFmt w:val="lowerRoman"/>
      <w:lvlText w:val="%3."/>
      <w:lvlJc w:val="right"/>
      <w:pPr>
        <w:ind w:left="2443" w:hanging="180"/>
      </w:pPr>
    </w:lvl>
    <w:lvl w:ilvl="3" w:tplc="707E2DBA" w:tentative="1">
      <w:start w:val="1"/>
      <w:numFmt w:val="decimal"/>
      <w:lvlText w:val="%4."/>
      <w:lvlJc w:val="left"/>
      <w:pPr>
        <w:ind w:left="3163" w:hanging="360"/>
      </w:pPr>
    </w:lvl>
    <w:lvl w:ilvl="4" w:tplc="B5A04E7E" w:tentative="1">
      <w:start w:val="1"/>
      <w:numFmt w:val="lowerLetter"/>
      <w:lvlText w:val="%5."/>
      <w:lvlJc w:val="left"/>
      <w:pPr>
        <w:ind w:left="3883" w:hanging="360"/>
      </w:pPr>
    </w:lvl>
    <w:lvl w:ilvl="5" w:tplc="9FC26FF6" w:tentative="1">
      <w:start w:val="1"/>
      <w:numFmt w:val="lowerRoman"/>
      <w:lvlText w:val="%6."/>
      <w:lvlJc w:val="right"/>
      <w:pPr>
        <w:ind w:left="4603" w:hanging="180"/>
      </w:pPr>
    </w:lvl>
    <w:lvl w:ilvl="6" w:tplc="C652EBE8" w:tentative="1">
      <w:start w:val="1"/>
      <w:numFmt w:val="decimal"/>
      <w:lvlText w:val="%7."/>
      <w:lvlJc w:val="left"/>
      <w:pPr>
        <w:ind w:left="5323" w:hanging="360"/>
      </w:pPr>
    </w:lvl>
    <w:lvl w:ilvl="7" w:tplc="D938F086" w:tentative="1">
      <w:start w:val="1"/>
      <w:numFmt w:val="lowerLetter"/>
      <w:lvlText w:val="%8."/>
      <w:lvlJc w:val="left"/>
      <w:pPr>
        <w:ind w:left="6043" w:hanging="360"/>
      </w:pPr>
    </w:lvl>
    <w:lvl w:ilvl="8" w:tplc="D0E81304" w:tentative="1">
      <w:start w:val="1"/>
      <w:numFmt w:val="lowerRoman"/>
      <w:lvlText w:val="%9."/>
      <w:lvlJc w:val="right"/>
      <w:pPr>
        <w:ind w:left="6763" w:hanging="180"/>
      </w:pPr>
    </w:lvl>
  </w:abstractNum>
  <w:num w:numId="1" w16cid:durableId="745538597">
    <w:abstractNumId w:val="22"/>
  </w:num>
  <w:num w:numId="2" w16cid:durableId="981546872">
    <w:abstractNumId w:val="21"/>
  </w:num>
  <w:num w:numId="3" w16cid:durableId="808746965">
    <w:abstractNumId w:val="11"/>
  </w:num>
  <w:num w:numId="4" w16cid:durableId="1429811136">
    <w:abstractNumId w:val="19"/>
  </w:num>
  <w:num w:numId="5" w16cid:durableId="606616247">
    <w:abstractNumId w:val="17"/>
  </w:num>
  <w:num w:numId="6" w16cid:durableId="1104617528">
    <w:abstractNumId w:val="17"/>
    <w:lvlOverride w:ilvl="0">
      <w:lvl w:ilvl="0">
        <w:start w:val="1"/>
        <w:numFmt w:val="decimal"/>
        <w:lvlText w:val="%1."/>
        <w:legacy w:legacy="1" w:legacySpace="0" w:legacyIndent="283"/>
        <w:lvlJc w:val="left"/>
        <w:pPr>
          <w:ind w:left="283" w:hanging="283"/>
        </w:pPr>
      </w:lvl>
    </w:lvlOverride>
  </w:num>
  <w:num w:numId="7" w16cid:durableId="1028525107">
    <w:abstractNumId w:val="15"/>
  </w:num>
  <w:num w:numId="8" w16cid:durableId="604532234">
    <w:abstractNumId w:val="15"/>
    <w:lvlOverride w:ilvl="0">
      <w:lvl w:ilvl="0">
        <w:start w:val="1"/>
        <w:numFmt w:val="decimal"/>
        <w:lvlText w:val="%1."/>
        <w:legacy w:legacy="1" w:legacySpace="0" w:legacyIndent="283"/>
        <w:lvlJc w:val="left"/>
        <w:pPr>
          <w:ind w:left="283" w:hanging="283"/>
        </w:pPr>
      </w:lvl>
    </w:lvlOverride>
  </w:num>
  <w:num w:numId="9" w16cid:durableId="1174612622">
    <w:abstractNumId w:val="18"/>
  </w:num>
  <w:num w:numId="10" w16cid:durableId="847715171">
    <w:abstractNumId w:val="6"/>
  </w:num>
  <w:num w:numId="11" w16cid:durableId="1312444397">
    <w:abstractNumId w:val="2"/>
  </w:num>
  <w:num w:numId="12" w16cid:durableId="1864711691">
    <w:abstractNumId w:val="8"/>
  </w:num>
  <w:num w:numId="13" w16cid:durableId="1571888699">
    <w:abstractNumId w:val="0"/>
  </w:num>
  <w:num w:numId="14" w16cid:durableId="1763720540">
    <w:abstractNumId w:val="9"/>
  </w:num>
  <w:num w:numId="15" w16cid:durableId="958027196">
    <w:abstractNumId w:val="10"/>
  </w:num>
  <w:num w:numId="16" w16cid:durableId="1172843157">
    <w:abstractNumId w:val="5"/>
  </w:num>
  <w:num w:numId="17" w16cid:durableId="1073233020">
    <w:abstractNumId w:val="20"/>
  </w:num>
  <w:num w:numId="18" w16cid:durableId="468321925">
    <w:abstractNumId w:val="1"/>
  </w:num>
  <w:num w:numId="19" w16cid:durableId="1164008722">
    <w:abstractNumId w:val="14"/>
  </w:num>
  <w:num w:numId="20" w16cid:durableId="976035635">
    <w:abstractNumId w:val="4"/>
  </w:num>
  <w:num w:numId="21" w16cid:durableId="342442495">
    <w:abstractNumId w:val="13"/>
  </w:num>
  <w:num w:numId="22" w16cid:durableId="641664787">
    <w:abstractNumId w:val="12"/>
  </w:num>
  <w:num w:numId="23" w16cid:durableId="143815821">
    <w:abstractNumId w:val="23"/>
  </w:num>
  <w:num w:numId="24" w16cid:durableId="575676181">
    <w:abstractNumId w:val="3"/>
  </w:num>
  <w:num w:numId="25" w16cid:durableId="649331752">
    <w:abstractNumId w:val="7"/>
    <w:lvlOverride w:ilvl="0">
      <w:startOverride w:val="1"/>
    </w:lvlOverride>
  </w:num>
  <w:num w:numId="26" w16cid:durableId="83723534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KAW999929" w:val="afa163c1-a42a-4bfc-b8e9-5add1b3904f1"/>
  </w:docVars>
  <w:rsids>
    <w:rsidRoot w:val="00A421D8"/>
    <w:rsid w:val="0001035D"/>
    <w:rsid w:val="00015304"/>
    <w:rsid w:val="0002135B"/>
    <w:rsid w:val="00027795"/>
    <w:rsid w:val="00034438"/>
    <w:rsid w:val="00036878"/>
    <w:rsid w:val="0004537F"/>
    <w:rsid w:val="00046389"/>
    <w:rsid w:val="000619A4"/>
    <w:rsid w:val="00064890"/>
    <w:rsid w:val="00076CA3"/>
    <w:rsid w:val="0009179B"/>
    <w:rsid w:val="00091EC2"/>
    <w:rsid w:val="000963DF"/>
    <w:rsid w:val="000A7942"/>
    <w:rsid w:val="000B1089"/>
    <w:rsid w:val="000C5BFF"/>
    <w:rsid w:val="000D0031"/>
    <w:rsid w:val="000D1289"/>
    <w:rsid w:val="000D4D5B"/>
    <w:rsid w:val="000E0ABD"/>
    <w:rsid w:val="000F303F"/>
    <w:rsid w:val="001010DB"/>
    <w:rsid w:val="0010156F"/>
    <w:rsid w:val="00104073"/>
    <w:rsid w:val="00115317"/>
    <w:rsid w:val="001207AB"/>
    <w:rsid w:val="0012465E"/>
    <w:rsid w:val="00134685"/>
    <w:rsid w:val="001360D8"/>
    <w:rsid w:val="0019346A"/>
    <w:rsid w:val="001935E3"/>
    <w:rsid w:val="00193981"/>
    <w:rsid w:val="001A5C81"/>
    <w:rsid w:val="001B6C3A"/>
    <w:rsid w:val="001D4C3A"/>
    <w:rsid w:val="001E45E3"/>
    <w:rsid w:val="002017D3"/>
    <w:rsid w:val="00215A06"/>
    <w:rsid w:val="002166C8"/>
    <w:rsid w:val="00220F85"/>
    <w:rsid w:val="002267A2"/>
    <w:rsid w:val="00230D4B"/>
    <w:rsid w:val="002326A3"/>
    <w:rsid w:val="00242EC5"/>
    <w:rsid w:val="00253E94"/>
    <w:rsid w:val="0026616B"/>
    <w:rsid w:val="00285ED5"/>
    <w:rsid w:val="00286C9B"/>
    <w:rsid w:val="00290337"/>
    <w:rsid w:val="00296BC7"/>
    <w:rsid w:val="0029721B"/>
    <w:rsid w:val="002A1C49"/>
    <w:rsid w:val="002A77DC"/>
    <w:rsid w:val="002B0640"/>
    <w:rsid w:val="002D6850"/>
    <w:rsid w:val="002E77BB"/>
    <w:rsid w:val="002F5485"/>
    <w:rsid w:val="00315C56"/>
    <w:rsid w:val="00327D73"/>
    <w:rsid w:val="0033436E"/>
    <w:rsid w:val="00334A76"/>
    <w:rsid w:val="00342702"/>
    <w:rsid w:val="0035266C"/>
    <w:rsid w:val="00357867"/>
    <w:rsid w:val="003665BC"/>
    <w:rsid w:val="00375831"/>
    <w:rsid w:val="003773F8"/>
    <w:rsid w:val="00384548"/>
    <w:rsid w:val="00385B76"/>
    <w:rsid w:val="00395FD3"/>
    <w:rsid w:val="003A7D8A"/>
    <w:rsid w:val="003B2044"/>
    <w:rsid w:val="003C2F29"/>
    <w:rsid w:val="003D07AE"/>
    <w:rsid w:val="003D0C50"/>
    <w:rsid w:val="00400BC6"/>
    <w:rsid w:val="0042605E"/>
    <w:rsid w:val="00435989"/>
    <w:rsid w:val="00436370"/>
    <w:rsid w:val="0044036A"/>
    <w:rsid w:val="004509CB"/>
    <w:rsid w:val="00473FD7"/>
    <w:rsid w:val="004A01D1"/>
    <w:rsid w:val="004A5193"/>
    <w:rsid w:val="004A673D"/>
    <w:rsid w:val="004A6912"/>
    <w:rsid w:val="004A6E35"/>
    <w:rsid w:val="004B0829"/>
    <w:rsid w:val="004B6C4B"/>
    <w:rsid w:val="004C6D26"/>
    <w:rsid w:val="004E0BA1"/>
    <w:rsid w:val="004F0DA0"/>
    <w:rsid w:val="004F5981"/>
    <w:rsid w:val="004F76AF"/>
    <w:rsid w:val="0051059C"/>
    <w:rsid w:val="0051412F"/>
    <w:rsid w:val="0051414C"/>
    <w:rsid w:val="005202EC"/>
    <w:rsid w:val="00523653"/>
    <w:rsid w:val="00534C16"/>
    <w:rsid w:val="0053692E"/>
    <w:rsid w:val="005424C6"/>
    <w:rsid w:val="00550C02"/>
    <w:rsid w:val="00565051"/>
    <w:rsid w:val="00566771"/>
    <w:rsid w:val="0056794E"/>
    <w:rsid w:val="005709CE"/>
    <w:rsid w:val="0058356D"/>
    <w:rsid w:val="00585A16"/>
    <w:rsid w:val="00590D8F"/>
    <w:rsid w:val="005A213A"/>
    <w:rsid w:val="005A219A"/>
    <w:rsid w:val="005A332E"/>
    <w:rsid w:val="005D1635"/>
    <w:rsid w:val="005E7BD4"/>
    <w:rsid w:val="005F44C9"/>
    <w:rsid w:val="006009E5"/>
    <w:rsid w:val="006018FC"/>
    <w:rsid w:val="00601964"/>
    <w:rsid w:val="00602475"/>
    <w:rsid w:val="006166AB"/>
    <w:rsid w:val="00620BB4"/>
    <w:rsid w:val="00631123"/>
    <w:rsid w:val="006502A5"/>
    <w:rsid w:val="00663CB5"/>
    <w:rsid w:val="0066687D"/>
    <w:rsid w:val="00674EDA"/>
    <w:rsid w:val="00687B12"/>
    <w:rsid w:val="006961D8"/>
    <w:rsid w:val="006A3793"/>
    <w:rsid w:val="006A6266"/>
    <w:rsid w:val="006A72FC"/>
    <w:rsid w:val="006B1FEB"/>
    <w:rsid w:val="006C4994"/>
    <w:rsid w:val="006C5E7D"/>
    <w:rsid w:val="006D1E7A"/>
    <w:rsid w:val="006D40D3"/>
    <w:rsid w:val="006D7542"/>
    <w:rsid w:val="006F0A57"/>
    <w:rsid w:val="006F2C2A"/>
    <w:rsid w:val="006F6E62"/>
    <w:rsid w:val="006F7297"/>
    <w:rsid w:val="00700CFB"/>
    <w:rsid w:val="00702679"/>
    <w:rsid w:val="00705976"/>
    <w:rsid w:val="0071374F"/>
    <w:rsid w:val="00717DB1"/>
    <w:rsid w:val="00723E90"/>
    <w:rsid w:val="007257F4"/>
    <w:rsid w:val="0073397A"/>
    <w:rsid w:val="00735BB5"/>
    <w:rsid w:val="00752A1F"/>
    <w:rsid w:val="00772F22"/>
    <w:rsid w:val="00785C05"/>
    <w:rsid w:val="007869CC"/>
    <w:rsid w:val="0079569A"/>
    <w:rsid w:val="007A27BD"/>
    <w:rsid w:val="007B790D"/>
    <w:rsid w:val="007C3CE0"/>
    <w:rsid w:val="007C5B2B"/>
    <w:rsid w:val="007D47A8"/>
    <w:rsid w:val="007D4912"/>
    <w:rsid w:val="007E62C0"/>
    <w:rsid w:val="007F15C5"/>
    <w:rsid w:val="007F2BD9"/>
    <w:rsid w:val="00805CB1"/>
    <w:rsid w:val="00816802"/>
    <w:rsid w:val="00832CAA"/>
    <w:rsid w:val="00833D62"/>
    <w:rsid w:val="00840F3D"/>
    <w:rsid w:val="008518D9"/>
    <w:rsid w:val="00856071"/>
    <w:rsid w:val="0085753F"/>
    <w:rsid w:val="008611D0"/>
    <w:rsid w:val="00875437"/>
    <w:rsid w:val="0087772E"/>
    <w:rsid w:val="008A2F69"/>
    <w:rsid w:val="008F1D57"/>
    <w:rsid w:val="008F5F25"/>
    <w:rsid w:val="0090095D"/>
    <w:rsid w:val="009328D7"/>
    <w:rsid w:val="00934B63"/>
    <w:rsid w:val="00935051"/>
    <w:rsid w:val="009543D8"/>
    <w:rsid w:val="00962047"/>
    <w:rsid w:val="0096275E"/>
    <w:rsid w:val="00966558"/>
    <w:rsid w:val="00971E65"/>
    <w:rsid w:val="009751FA"/>
    <w:rsid w:val="0097770F"/>
    <w:rsid w:val="00981A7A"/>
    <w:rsid w:val="0099462F"/>
    <w:rsid w:val="009A47D8"/>
    <w:rsid w:val="009A4AEE"/>
    <w:rsid w:val="009A6C84"/>
    <w:rsid w:val="009B4CC6"/>
    <w:rsid w:val="009C141F"/>
    <w:rsid w:val="009C319D"/>
    <w:rsid w:val="009D3E86"/>
    <w:rsid w:val="009D5D20"/>
    <w:rsid w:val="009E4693"/>
    <w:rsid w:val="009F012B"/>
    <w:rsid w:val="00A13383"/>
    <w:rsid w:val="00A163B5"/>
    <w:rsid w:val="00A16872"/>
    <w:rsid w:val="00A249FE"/>
    <w:rsid w:val="00A368D4"/>
    <w:rsid w:val="00A421D8"/>
    <w:rsid w:val="00A46C0F"/>
    <w:rsid w:val="00A70AA5"/>
    <w:rsid w:val="00A75E0F"/>
    <w:rsid w:val="00A804DE"/>
    <w:rsid w:val="00A808D5"/>
    <w:rsid w:val="00A86FE2"/>
    <w:rsid w:val="00A90F01"/>
    <w:rsid w:val="00A91F51"/>
    <w:rsid w:val="00AA28D9"/>
    <w:rsid w:val="00AA33AD"/>
    <w:rsid w:val="00AA3989"/>
    <w:rsid w:val="00AB08B6"/>
    <w:rsid w:val="00AB5339"/>
    <w:rsid w:val="00AB65DE"/>
    <w:rsid w:val="00AE7278"/>
    <w:rsid w:val="00AF07DA"/>
    <w:rsid w:val="00B14DA3"/>
    <w:rsid w:val="00B234C3"/>
    <w:rsid w:val="00B25A07"/>
    <w:rsid w:val="00B26E8A"/>
    <w:rsid w:val="00B303DF"/>
    <w:rsid w:val="00B34419"/>
    <w:rsid w:val="00B370FC"/>
    <w:rsid w:val="00B53AA1"/>
    <w:rsid w:val="00B542C8"/>
    <w:rsid w:val="00B61630"/>
    <w:rsid w:val="00B64158"/>
    <w:rsid w:val="00B65D11"/>
    <w:rsid w:val="00B67353"/>
    <w:rsid w:val="00B7267F"/>
    <w:rsid w:val="00B73BD8"/>
    <w:rsid w:val="00B776B5"/>
    <w:rsid w:val="00B81CD3"/>
    <w:rsid w:val="00B82E16"/>
    <w:rsid w:val="00B90990"/>
    <w:rsid w:val="00B9258E"/>
    <w:rsid w:val="00BA00E3"/>
    <w:rsid w:val="00BA0382"/>
    <w:rsid w:val="00BB37D3"/>
    <w:rsid w:val="00BB5573"/>
    <w:rsid w:val="00BC68C6"/>
    <w:rsid w:val="00BE41DB"/>
    <w:rsid w:val="00BE4A1B"/>
    <w:rsid w:val="00BE57B0"/>
    <w:rsid w:val="00BF2C1A"/>
    <w:rsid w:val="00BF4FFB"/>
    <w:rsid w:val="00C00C9A"/>
    <w:rsid w:val="00C1021D"/>
    <w:rsid w:val="00C31C75"/>
    <w:rsid w:val="00C366B2"/>
    <w:rsid w:val="00C462B1"/>
    <w:rsid w:val="00C62781"/>
    <w:rsid w:val="00C67247"/>
    <w:rsid w:val="00C72C1E"/>
    <w:rsid w:val="00C84F05"/>
    <w:rsid w:val="00CA74F6"/>
    <w:rsid w:val="00CE413A"/>
    <w:rsid w:val="00D2221A"/>
    <w:rsid w:val="00D629E7"/>
    <w:rsid w:val="00D646C1"/>
    <w:rsid w:val="00D678A7"/>
    <w:rsid w:val="00D703E6"/>
    <w:rsid w:val="00D71B9E"/>
    <w:rsid w:val="00D91269"/>
    <w:rsid w:val="00D94800"/>
    <w:rsid w:val="00DA29E2"/>
    <w:rsid w:val="00DA724A"/>
    <w:rsid w:val="00DC1339"/>
    <w:rsid w:val="00DC7DAD"/>
    <w:rsid w:val="00DD0C7C"/>
    <w:rsid w:val="00DD5D8F"/>
    <w:rsid w:val="00DE461F"/>
    <w:rsid w:val="00DF35DB"/>
    <w:rsid w:val="00DF72B7"/>
    <w:rsid w:val="00E023E8"/>
    <w:rsid w:val="00E30AE5"/>
    <w:rsid w:val="00E4199B"/>
    <w:rsid w:val="00E51BC5"/>
    <w:rsid w:val="00E5203C"/>
    <w:rsid w:val="00E76D15"/>
    <w:rsid w:val="00E96884"/>
    <w:rsid w:val="00EB2E8A"/>
    <w:rsid w:val="00EB7839"/>
    <w:rsid w:val="00EB7D27"/>
    <w:rsid w:val="00EC06CA"/>
    <w:rsid w:val="00EC42DC"/>
    <w:rsid w:val="00ED32AB"/>
    <w:rsid w:val="00EF25F9"/>
    <w:rsid w:val="00EF42BF"/>
    <w:rsid w:val="00EF4391"/>
    <w:rsid w:val="00EF7ECF"/>
    <w:rsid w:val="00F00872"/>
    <w:rsid w:val="00F13E29"/>
    <w:rsid w:val="00F16074"/>
    <w:rsid w:val="00F16E67"/>
    <w:rsid w:val="00F202B2"/>
    <w:rsid w:val="00F345F5"/>
    <w:rsid w:val="00F44E1D"/>
    <w:rsid w:val="00F46CF2"/>
    <w:rsid w:val="00F46FD7"/>
    <w:rsid w:val="00F67EA0"/>
    <w:rsid w:val="00F729DD"/>
    <w:rsid w:val="00F77A47"/>
    <w:rsid w:val="00F8153F"/>
    <w:rsid w:val="00FB64F2"/>
    <w:rsid w:val="00FC01AB"/>
    <w:rsid w:val="00FC4764"/>
    <w:rsid w:val="00FD3422"/>
    <w:rsid w:val="00FF2A6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9E5AE8"/>
  <w15:chartTrackingRefBased/>
  <w15:docId w15:val="{86770533-39D1-416D-8062-499672072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jc w:val="both"/>
    </w:pPr>
  </w:style>
  <w:style w:type="paragraph" w:styleId="berschrift1">
    <w:name w:val="heading 1"/>
    <w:basedOn w:val="Standard"/>
    <w:next w:val="Standard"/>
    <w:qFormat/>
    <w:pPr>
      <w:keepNext/>
      <w:tabs>
        <w:tab w:val="left" w:pos="284"/>
        <w:tab w:val="left" w:pos="567"/>
        <w:tab w:val="left" w:pos="709"/>
        <w:tab w:val="left" w:pos="2127"/>
        <w:tab w:val="left" w:pos="2410"/>
        <w:tab w:val="left" w:pos="5387"/>
        <w:tab w:val="left" w:pos="6663"/>
        <w:tab w:val="left" w:pos="7371"/>
      </w:tabs>
      <w:ind w:left="283"/>
      <w:outlineLvl w:val="0"/>
    </w:pPr>
    <w:rPr>
      <w:i/>
    </w:rPr>
  </w:style>
  <w:style w:type="paragraph" w:styleId="berschrift2">
    <w:name w:val="heading 2"/>
    <w:basedOn w:val="Standard"/>
    <w:next w:val="Standard"/>
    <w:qFormat/>
    <w:pPr>
      <w:keepNext/>
      <w:numPr>
        <w:ilvl w:val="12"/>
      </w:numPr>
      <w:tabs>
        <w:tab w:val="left" w:pos="5670"/>
      </w:tabs>
      <w:ind w:left="1418" w:hanging="284"/>
      <w:outlineLvl w:val="1"/>
    </w:pPr>
    <w:rPr>
      <w:rFonts w:ascii="Arial" w:hAnsi="Arial"/>
      <w:i/>
      <w:sz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Zeileneinzug">
    <w:name w:val="Body Text Indent"/>
    <w:basedOn w:val="Standard"/>
    <w:pPr>
      <w:numPr>
        <w:ilvl w:val="12"/>
      </w:numPr>
      <w:ind w:left="283" w:firstLine="1"/>
    </w:pPr>
    <w:rPr>
      <w:rFonts w:ascii="Arial" w:hAnsi="Arial"/>
      <w:sz w:val="22"/>
    </w:rPr>
  </w:style>
  <w:style w:type="character" w:styleId="Seitenzahl">
    <w:name w:val="page number"/>
    <w:basedOn w:val="Absatz-Standardschriftart"/>
  </w:style>
  <w:style w:type="paragraph" w:styleId="Kopfzeile">
    <w:name w:val="header"/>
    <w:basedOn w:val="Standard"/>
    <w:pPr>
      <w:tabs>
        <w:tab w:val="center" w:pos="4536"/>
        <w:tab w:val="right" w:pos="9072"/>
      </w:tabs>
      <w:jc w:val="left"/>
    </w:pPr>
    <w:rPr>
      <w:rFonts w:ascii="Arial" w:hAnsi="Arial"/>
      <w:sz w:val="22"/>
    </w:rPr>
  </w:style>
  <w:style w:type="paragraph" w:styleId="Fuzeile">
    <w:name w:val="footer"/>
    <w:basedOn w:val="Standard"/>
    <w:pPr>
      <w:tabs>
        <w:tab w:val="center" w:pos="4536"/>
        <w:tab w:val="right" w:pos="9072"/>
      </w:tabs>
      <w:jc w:val="left"/>
    </w:pPr>
    <w:rPr>
      <w:rFonts w:ascii="Arial" w:hAnsi="Arial"/>
      <w:sz w:val="22"/>
    </w:rPr>
  </w:style>
  <w:style w:type="paragraph" w:styleId="Textkrper">
    <w:name w:val="Body Text"/>
    <w:basedOn w:val="Standard"/>
    <w:pPr>
      <w:tabs>
        <w:tab w:val="left" w:pos="2835"/>
        <w:tab w:val="left" w:pos="3119"/>
        <w:tab w:val="left" w:pos="5387"/>
        <w:tab w:val="left" w:pos="7371"/>
      </w:tabs>
    </w:pPr>
    <w:rPr>
      <w:i/>
    </w:rPr>
  </w:style>
  <w:style w:type="paragraph" w:styleId="Titel">
    <w:name w:val="Title"/>
    <w:basedOn w:val="Standard"/>
    <w:qFormat/>
    <w:pPr>
      <w:jc w:val="center"/>
    </w:pPr>
    <w:rPr>
      <w:b/>
      <w:caps/>
      <w:sz w:val="28"/>
    </w:rPr>
  </w:style>
  <w:style w:type="paragraph" w:styleId="Funotentext">
    <w:name w:val="footnote text"/>
    <w:basedOn w:val="Standard"/>
    <w:link w:val="FunotentextZchn"/>
    <w:semiHidden/>
  </w:style>
  <w:style w:type="character" w:styleId="Funotenzeichen">
    <w:name w:val="footnote reference"/>
    <w:semiHidden/>
    <w:rPr>
      <w:vertAlign w:val="superscript"/>
    </w:rPr>
  </w:style>
  <w:style w:type="character" w:styleId="Fett">
    <w:name w:val="Strong"/>
    <w:qFormat/>
    <w:rPr>
      <w:b/>
    </w:rPr>
  </w:style>
  <w:style w:type="paragraph" w:styleId="Textkrper3">
    <w:name w:val="Body Text 3"/>
    <w:basedOn w:val="Standard"/>
    <w:pPr>
      <w:numPr>
        <w:ilvl w:val="12"/>
      </w:numPr>
      <w:tabs>
        <w:tab w:val="left" w:pos="0"/>
      </w:tabs>
    </w:pPr>
    <w:rPr>
      <w:rFonts w:ascii="Arial" w:hAnsi="Arial"/>
      <w:sz w:val="18"/>
    </w:rPr>
  </w:style>
  <w:style w:type="paragraph" w:styleId="Textkrper-Einzug2">
    <w:name w:val="Body Text Indent 2"/>
    <w:basedOn w:val="Standard"/>
    <w:pPr>
      <w:widowControl w:val="0"/>
      <w:tabs>
        <w:tab w:val="left" w:pos="426"/>
        <w:tab w:val="left" w:pos="9639"/>
      </w:tabs>
      <w:spacing w:after="120"/>
      <w:ind w:left="426" w:hanging="426"/>
    </w:pPr>
    <w:rPr>
      <w:rFonts w:ascii="Arial" w:hAnsi="Arial"/>
      <w:snapToGrid w:val="0"/>
      <w:sz w:val="21"/>
    </w:rPr>
  </w:style>
  <w:style w:type="paragraph" w:styleId="Textkrper2">
    <w:name w:val="Body Text 2"/>
    <w:basedOn w:val="Standard"/>
    <w:pPr>
      <w:widowControl w:val="0"/>
    </w:pPr>
    <w:rPr>
      <w:rFonts w:ascii="Arial" w:hAnsi="Arial"/>
      <w:snapToGrid w:val="0"/>
      <w:sz w:val="21"/>
    </w:rPr>
  </w:style>
  <w:style w:type="paragraph" w:styleId="Sprechblasentext">
    <w:name w:val="Balloon Text"/>
    <w:basedOn w:val="Standard"/>
    <w:semiHidden/>
    <w:rsid w:val="00A421D8"/>
    <w:rPr>
      <w:rFonts w:ascii="Tahoma" w:hAnsi="Tahoma" w:cs="Tahoma"/>
      <w:sz w:val="16"/>
      <w:szCs w:val="16"/>
    </w:rPr>
  </w:style>
  <w:style w:type="paragraph" w:styleId="NurText">
    <w:name w:val="Plain Text"/>
    <w:basedOn w:val="Standard"/>
    <w:link w:val="NurTextZchn"/>
    <w:uiPriority w:val="99"/>
    <w:unhideWhenUsed/>
    <w:rsid w:val="00585A16"/>
    <w:pPr>
      <w:jc w:val="left"/>
    </w:pPr>
    <w:rPr>
      <w:rFonts w:ascii="Consolas" w:eastAsia="Calibri" w:hAnsi="Consolas"/>
      <w:sz w:val="21"/>
      <w:szCs w:val="21"/>
      <w:lang w:eastAsia="en-US"/>
    </w:rPr>
  </w:style>
  <w:style w:type="character" w:customStyle="1" w:styleId="NurTextZchn">
    <w:name w:val="Nur Text Zchn"/>
    <w:link w:val="NurText"/>
    <w:uiPriority w:val="99"/>
    <w:rsid w:val="00585A16"/>
    <w:rPr>
      <w:rFonts w:ascii="Consolas" w:eastAsia="Calibri" w:hAnsi="Consolas" w:cs="Times New Roman"/>
      <w:sz w:val="21"/>
      <w:szCs w:val="21"/>
      <w:lang w:eastAsia="en-US"/>
    </w:rPr>
  </w:style>
  <w:style w:type="character" w:customStyle="1" w:styleId="FunotentextZchn">
    <w:name w:val="Fußnotentext Zchn"/>
    <w:basedOn w:val="Absatz-Standardschriftart"/>
    <w:link w:val="Funotentext"/>
    <w:semiHidden/>
    <w:rsid w:val="00B73BD8"/>
  </w:style>
  <w:style w:type="paragraph" w:styleId="Listenabsatz">
    <w:name w:val="List Paragraph"/>
    <w:basedOn w:val="Standard"/>
    <w:uiPriority w:val="34"/>
    <w:qFormat/>
    <w:rsid w:val="00B73BD8"/>
    <w:pPr>
      <w:spacing w:after="200" w:line="276" w:lineRule="auto"/>
      <w:ind w:left="720"/>
      <w:contextualSpacing/>
      <w:jc w:val="left"/>
    </w:pPr>
    <w:rPr>
      <w:rFonts w:ascii="Calibri" w:eastAsia="Calibri" w:hAnsi="Calibri"/>
      <w:szCs w:val="22"/>
      <w:lang w:eastAsia="en-US"/>
    </w:rPr>
  </w:style>
  <w:style w:type="paragraph" w:customStyle="1" w:styleId="Default">
    <w:name w:val="Default"/>
    <w:rsid w:val="00875437"/>
    <w:pPr>
      <w:autoSpaceDE w:val="0"/>
      <w:autoSpaceDN w:val="0"/>
      <w:adjustRightInd w:val="0"/>
    </w:pPr>
    <w:rPr>
      <w:rFonts w:ascii="Arial" w:eastAsia="Calibri" w:hAnsi="Arial" w:cs="Arial"/>
      <w:color w:val="000000"/>
      <w:sz w:val="24"/>
      <w:szCs w:val="24"/>
      <w:lang w:eastAsia="en-US"/>
    </w:rPr>
  </w:style>
  <w:style w:type="character" w:styleId="Kommentarzeichen">
    <w:name w:val="annotation reference"/>
    <w:rsid w:val="00384548"/>
    <w:rPr>
      <w:sz w:val="16"/>
      <w:szCs w:val="16"/>
    </w:rPr>
  </w:style>
  <w:style w:type="paragraph" w:styleId="Kommentartext">
    <w:name w:val="annotation text"/>
    <w:basedOn w:val="Standard"/>
    <w:link w:val="KommentartextZchn"/>
    <w:rsid w:val="00384548"/>
  </w:style>
  <w:style w:type="character" w:customStyle="1" w:styleId="KommentartextZchn">
    <w:name w:val="Kommentartext Zchn"/>
    <w:basedOn w:val="Absatz-Standardschriftart"/>
    <w:link w:val="Kommentartext"/>
    <w:rsid w:val="00384548"/>
  </w:style>
  <w:style w:type="paragraph" w:styleId="Kommentarthema">
    <w:name w:val="annotation subject"/>
    <w:basedOn w:val="Kommentartext"/>
    <w:next w:val="Kommentartext"/>
    <w:link w:val="KommentarthemaZchn"/>
    <w:rsid w:val="00384548"/>
    <w:rPr>
      <w:b/>
      <w:bCs/>
    </w:rPr>
  </w:style>
  <w:style w:type="character" w:customStyle="1" w:styleId="KommentarthemaZchn">
    <w:name w:val="Kommentarthema Zchn"/>
    <w:link w:val="Kommentarthema"/>
    <w:rsid w:val="00384548"/>
    <w:rPr>
      <w:b/>
      <w:bCs/>
    </w:rPr>
  </w:style>
  <w:style w:type="paragraph" w:styleId="berarbeitung">
    <w:name w:val="Revision"/>
    <w:hidden/>
    <w:uiPriority w:val="99"/>
    <w:semiHidden/>
    <w:rsid w:val="003845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FB9FE0-8277-4889-8C0E-AE6B45F2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3481</Words>
  <Characters>21933</Characters>
  <Application>Microsoft Office Word</Application>
  <DocSecurity>0</DocSecurity>
  <Lines>182</Lines>
  <Paragraphs>50</Paragraphs>
  <ScaleCrop>false</ScaleCrop>
  <HeadingPairs>
    <vt:vector size="2" baseType="variant">
      <vt:variant>
        <vt:lpstr>Titel</vt:lpstr>
      </vt:variant>
      <vt:variant>
        <vt:i4>1</vt:i4>
      </vt:variant>
    </vt:vector>
  </HeadingPairs>
  <TitlesOfParts>
    <vt:vector size="1" baseType="lpstr">
      <vt:lpstr>ARBEITSVERTRAG</vt:lpstr>
    </vt:vector>
  </TitlesOfParts>
  <Company>BWHM GmbH</Company>
  <LinksUpToDate>false</LinksUpToDate>
  <CharactersWithSpaces>25364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ARBEITSVERTRAG</dc:title>
  <dc:creator>Nalan Tasci</dc:creator>
  <cp:lastModifiedBy>Anja Bohner</cp:lastModifiedBy>
  <cp:revision>2</cp:revision>
  <cp:lastPrinted>2019-12-18T09:03:00Z</cp:lastPrinted>
  <dcterms:created xsi:type="dcterms:W3CDTF">2025-12-23T11:28:00Z</dcterms:created>
  <dcterms:modified xsi:type="dcterms:W3CDTF">2025-12-23T11:28:00Z</dcterms:modified>
</cp:coreProperties>
</file>